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5" w:rsidRPr="009F6E24" w:rsidRDefault="007977B5">
      <w:pPr>
        <w:pStyle w:val="Heading1"/>
        <w:rPr>
          <w:rFonts w:ascii="Comic Sans MS" w:hAnsi="Comic Sans MS"/>
          <w:shadow/>
          <w:color w:val="auto"/>
          <w:sz w:val="48"/>
          <w:szCs w:val="48"/>
        </w:rPr>
      </w:pPr>
      <w:bookmarkStart w:id="0" w:name="_GoBack"/>
      <w:bookmarkEnd w:id="0"/>
      <w:r w:rsidRPr="009F6E24">
        <w:rPr>
          <w:rFonts w:ascii="Comic Sans MS" w:hAnsi="Comic Sans MS"/>
          <w:shadow/>
          <w:color w:val="auto"/>
          <w:sz w:val="48"/>
          <w:szCs w:val="48"/>
        </w:rPr>
        <w:t>Science &amp; Psychology</w:t>
      </w:r>
    </w:p>
    <w:p w:rsidR="007977B5" w:rsidRDefault="007977B5" w:rsidP="00DE2DF1">
      <w:pPr>
        <w:numPr>
          <w:ilvl w:val="0"/>
          <w:numId w:val="11"/>
        </w:numPr>
        <w:tabs>
          <w:tab w:val="clear" w:pos="720"/>
        </w:tabs>
        <w:ind w:left="540" w:hanging="5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Science</w:t>
      </w:r>
    </w:p>
    <w:p w:rsidR="007977B5" w:rsidRDefault="007977B5" w:rsidP="00DE2DF1">
      <w:pPr>
        <w:pStyle w:val="Heading4"/>
        <w:tabs>
          <w:tab w:val="clear" w:pos="720"/>
        </w:tabs>
        <w:ind w:left="540" w:hanging="540"/>
        <w:rPr>
          <w:color w:val="auto"/>
        </w:rPr>
      </w:pPr>
      <w:r>
        <w:rPr>
          <w:color w:val="auto"/>
        </w:rPr>
        <w:t>Research Methods</w:t>
      </w:r>
    </w:p>
    <w:p w:rsidR="007977B5" w:rsidRDefault="007977B5" w:rsidP="00DE2DF1">
      <w:pPr>
        <w:numPr>
          <w:ilvl w:val="0"/>
          <w:numId w:val="11"/>
        </w:numPr>
        <w:tabs>
          <w:tab w:val="clear" w:pos="720"/>
        </w:tabs>
        <w:ind w:left="540" w:hanging="5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Statistics</w:t>
      </w:r>
    </w:p>
    <w:p w:rsidR="00EB154A" w:rsidRDefault="00EB154A" w:rsidP="00DE2DF1">
      <w:pPr>
        <w:pStyle w:val="Heading4"/>
        <w:tabs>
          <w:tab w:val="clear" w:pos="720"/>
        </w:tabs>
        <w:ind w:left="540" w:hanging="540"/>
      </w:pPr>
      <w:r w:rsidRPr="00EB154A">
        <w:rPr>
          <w:color w:val="auto"/>
        </w:rPr>
        <w:t>Ethics</w:t>
      </w:r>
    </w:p>
    <w:p w:rsidR="007977B5" w:rsidRPr="00E14D08" w:rsidRDefault="007977B5">
      <w:pPr>
        <w:pStyle w:val="slidetitle"/>
        <w:rPr>
          <w:sz w:val="32"/>
          <w:szCs w:val="32"/>
        </w:rPr>
      </w:pPr>
      <w:r w:rsidRPr="00E14D08">
        <w:rPr>
          <w:sz w:val="32"/>
          <w:szCs w:val="32"/>
        </w:rPr>
        <w:t>Science</w:t>
      </w:r>
    </w:p>
    <w:p w:rsidR="007977B5" w:rsidRPr="00DE2DF1" w:rsidRDefault="007977B5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  <w:u w:val="single"/>
        </w:rPr>
      </w:pPr>
      <w:r w:rsidRPr="00DE2DF1">
        <w:rPr>
          <w:b w:val="0"/>
          <w:bCs w:val="0"/>
          <w:color w:val="auto"/>
          <w:sz w:val="24"/>
          <w:u w:val="single"/>
        </w:rPr>
        <w:t>Ways to Gain Knowledge</w:t>
      </w:r>
    </w:p>
    <w:p w:rsidR="00290C50" w:rsidRDefault="00290C50" w:rsidP="00290C50">
      <w:pPr>
        <w:pStyle w:val="Heading2"/>
        <w:numPr>
          <w:ilvl w:val="0"/>
          <w:numId w:val="32"/>
        </w:numPr>
        <w:rPr>
          <w:b w:val="0"/>
          <w:bCs w:val="0"/>
          <w:color w:val="auto"/>
          <w:sz w:val="24"/>
        </w:rPr>
      </w:pPr>
      <w:r w:rsidRPr="00EB154A">
        <w:rPr>
          <w:b w:val="0"/>
          <w:bCs w:val="0"/>
          <w:color w:val="auto"/>
          <w:sz w:val="24"/>
        </w:rPr>
        <w:t>Introspection</w:t>
      </w:r>
    </w:p>
    <w:p w:rsidR="00290C50" w:rsidRDefault="00290C50" w:rsidP="00290C50">
      <w:pPr>
        <w:pStyle w:val="Heading2"/>
        <w:numPr>
          <w:ilvl w:val="0"/>
          <w:numId w:val="32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Artistic</w:t>
      </w:r>
    </w:p>
    <w:p w:rsidR="00290C50" w:rsidRDefault="00290C50" w:rsidP="00290C50">
      <w:pPr>
        <w:pStyle w:val="Heading2"/>
        <w:numPr>
          <w:ilvl w:val="0"/>
          <w:numId w:val="32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Theological</w:t>
      </w:r>
    </w:p>
    <w:p w:rsidR="00290C50" w:rsidRDefault="00290C50" w:rsidP="00290C50">
      <w:pPr>
        <w:pStyle w:val="Heading2"/>
        <w:numPr>
          <w:ilvl w:val="0"/>
          <w:numId w:val="32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Philosophical</w:t>
      </w:r>
    </w:p>
    <w:p w:rsidR="00290C50" w:rsidRDefault="00290C50" w:rsidP="00290C50">
      <w:pPr>
        <w:pStyle w:val="Heading2"/>
        <w:numPr>
          <w:ilvl w:val="0"/>
          <w:numId w:val="32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Scientific</w:t>
      </w:r>
    </w:p>
    <w:p w:rsidR="00290C50" w:rsidRDefault="00290C50" w:rsidP="00290C50">
      <w:pPr>
        <w:pStyle w:val="Heading2"/>
        <w:numPr>
          <w:ilvl w:val="0"/>
          <w:numId w:val="32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And perhaps others</w:t>
      </w:r>
    </w:p>
    <w:p w:rsidR="00290C50" w:rsidRDefault="00290C50" w:rsidP="00290C50">
      <w:pPr>
        <w:pStyle w:val="Heading2"/>
        <w:numPr>
          <w:ilvl w:val="0"/>
          <w:numId w:val="32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While science is one of many ways to gain knowledge about the world, it is the one we will focus on in this class.</w:t>
      </w:r>
    </w:p>
    <w:p w:rsidR="007977B5" w:rsidRPr="00DE2DF1" w:rsidRDefault="007977B5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  <w:u w:val="single"/>
        </w:rPr>
      </w:pPr>
      <w:r w:rsidRPr="00DE2DF1">
        <w:rPr>
          <w:b w:val="0"/>
          <w:bCs w:val="0"/>
          <w:color w:val="auto"/>
          <w:sz w:val="24"/>
          <w:u w:val="single"/>
        </w:rPr>
        <w:t>Rules of Science</w:t>
      </w:r>
    </w:p>
    <w:p w:rsidR="00290C50" w:rsidRDefault="00290C50" w:rsidP="00290C50">
      <w:pPr>
        <w:pStyle w:val="Heading2"/>
        <w:numPr>
          <w:ilvl w:val="0"/>
          <w:numId w:val="9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Universe is assumed to be orderly.  So, events have specific causes.</w:t>
      </w:r>
    </w:p>
    <w:p w:rsidR="00290C50" w:rsidRDefault="00290C50" w:rsidP="00290C50">
      <w:pPr>
        <w:pStyle w:val="Heading2"/>
        <w:numPr>
          <w:ilvl w:val="0"/>
          <w:numId w:val="9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It is publicly verifiable.  Ex. You can go to the library </w:t>
      </w:r>
      <w:r w:rsidRPr="00EB154A">
        <w:rPr>
          <w:b w:val="0"/>
          <w:bCs w:val="0"/>
          <w:color w:val="auto"/>
          <w:sz w:val="24"/>
        </w:rPr>
        <w:t>(there is a body of literature)</w:t>
      </w:r>
      <w:r>
        <w:rPr>
          <w:b w:val="0"/>
          <w:bCs w:val="0"/>
          <w:color w:val="auto"/>
          <w:sz w:val="24"/>
        </w:rPr>
        <w:t>.</w:t>
      </w:r>
    </w:p>
    <w:p w:rsidR="00290C50" w:rsidRDefault="00290C50" w:rsidP="00290C50">
      <w:pPr>
        <w:pStyle w:val="Heading2"/>
        <w:numPr>
          <w:ilvl w:val="0"/>
          <w:numId w:val="9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It is repeatable for a given lab, as well as across different labs.</w:t>
      </w:r>
    </w:p>
    <w:p w:rsidR="007977B5" w:rsidRPr="00DE2DF1" w:rsidRDefault="007977B5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  <w:u w:val="single"/>
        </w:rPr>
      </w:pPr>
      <w:r w:rsidRPr="00DE2DF1">
        <w:rPr>
          <w:b w:val="0"/>
          <w:bCs w:val="0"/>
          <w:color w:val="auto"/>
          <w:sz w:val="24"/>
          <w:u w:val="single"/>
        </w:rPr>
        <w:t>Procedures of Science</w:t>
      </w:r>
    </w:p>
    <w:p w:rsidR="00290C50" w:rsidRDefault="00290C50" w:rsidP="00290C50">
      <w:pPr>
        <w:pStyle w:val="Heading2"/>
        <w:numPr>
          <w:ilvl w:val="0"/>
          <w:numId w:val="10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Ask a question about the world.</w:t>
      </w:r>
    </w:p>
    <w:p w:rsidR="00290C50" w:rsidRDefault="00290C50" w:rsidP="00290C50">
      <w:pPr>
        <w:pStyle w:val="Heading2"/>
        <w:numPr>
          <w:ilvl w:val="0"/>
          <w:numId w:val="10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Operationally define the relevant terms.</w:t>
      </w:r>
      <w:r>
        <w:rPr>
          <w:b w:val="0"/>
          <w:bCs w:val="0"/>
          <w:color w:val="auto"/>
          <w:sz w:val="24"/>
        </w:rPr>
        <w:br/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Operational definition</w:t>
      </w:r>
      <w:r>
        <w:rPr>
          <w:b w:val="0"/>
          <w:bCs w:val="0"/>
          <w:color w:val="auto"/>
          <w:sz w:val="24"/>
        </w:rPr>
        <w:t xml:space="preserve"> - a concept defined by how it is measured.</w:t>
      </w:r>
    </w:p>
    <w:p w:rsidR="00290C50" w:rsidRDefault="00290C50" w:rsidP="00290C50">
      <w:pPr>
        <w:pStyle w:val="Heading2"/>
        <w:numPr>
          <w:ilvl w:val="0"/>
          <w:numId w:val="10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Choose a research method.  We will talk about several.</w:t>
      </w:r>
    </w:p>
    <w:p w:rsidR="00290C50" w:rsidRDefault="00290C50" w:rsidP="00290C50">
      <w:pPr>
        <w:pStyle w:val="Heading2"/>
        <w:numPr>
          <w:ilvl w:val="0"/>
          <w:numId w:val="10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Collect &amp; statistically analyze (make sense of) the data.</w:t>
      </w:r>
    </w:p>
    <w:p w:rsidR="00290C50" w:rsidRDefault="00290C50" w:rsidP="00290C50">
      <w:pPr>
        <w:pStyle w:val="Heading2"/>
        <w:numPr>
          <w:ilvl w:val="0"/>
          <w:numId w:val="10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Report the results publicly (i.e., publish or present it).</w:t>
      </w:r>
    </w:p>
    <w:p w:rsidR="007977B5" w:rsidRPr="00DE2DF1" w:rsidRDefault="007977B5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  <w:u w:val="single"/>
        </w:rPr>
      </w:pPr>
      <w:r w:rsidRPr="00DE2DF1">
        <w:rPr>
          <w:b w:val="0"/>
          <w:bCs w:val="0"/>
          <w:color w:val="auto"/>
          <w:sz w:val="24"/>
          <w:u w:val="single"/>
        </w:rPr>
        <w:t>Branches of Science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Physics</w:t>
      </w:r>
      <w:r>
        <w:rPr>
          <w:b w:val="0"/>
          <w:bCs w:val="0"/>
          <w:color w:val="auto"/>
          <w:sz w:val="24"/>
          <w:szCs w:val="28"/>
        </w:rPr>
        <w:t xml:space="preserve"> - matter, energy, &amp; their interactions.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Chemistry</w:t>
      </w:r>
      <w:r>
        <w:rPr>
          <w:b w:val="0"/>
          <w:bCs w:val="0"/>
          <w:color w:val="auto"/>
          <w:sz w:val="24"/>
          <w:szCs w:val="28"/>
        </w:rPr>
        <w:t xml:space="preserve"> - matter: composition, structure, &amp; properties.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Biology</w:t>
      </w:r>
      <w:r>
        <w:rPr>
          <w:b w:val="0"/>
          <w:bCs w:val="0"/>
          <w:color w:val="auto"/>
          <w:sz w:val="24"/>
          <w:szCs w:val="28"/>
        </w:rPr>
        <w:t xml:space="preserve"> - life: development, structure, function.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Psychology</w:t>
      </w:r>
      <w:r>
        <w:rPr>
          <w:b w:val="0"/>
          <w:bCs w:val="0"/>
          <w:color w:val="auto"/>
          <w:sz w:val="24"/>
          <w:szCs w:val="28"/>
        </w:rPr>
        <w:t xml:space="preserve"> - behavior &amp; mental processes.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Anthropology</w:t>
      </w:r>
      <w:r>
        <w:rPr>
          <w:b w:val="0"/>
          <w:bCs w:val="0"/>
          <w:color w:val="auto"/>
          <w:sz w:val="24"/>
          <w:szCs w:val="28"/>
        </w:rPr>
        <w:t xml:space="preserve"> - people: origins, history, geographical distribution.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Sociology</w:t>
      </w:r>
      <w:r>
        <w:rPr>
          <w:b w:val="0"/>
          <w:bCs w:val="0"/>
          <w:color w:val="auto"/>
          <w:sz w:val="24"/>
          <w:szCs w:val="28"/>
        </w:rPr>
        <w:t xml:space="preserve"> - society, social institutions, etc.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Political Science</w:t>
      </w:r>
      <w:r>
        <w:rPr>
          <w:b w:val="0"/>
          <w:bCs w:val="0"/>
          <w:color w:val="auto"/>
          <w:sz w:val="24"/>
          <w:szCs w:val="28"/>
        </w:rPr>
        <w:t xml:space="preserve"> - description &amp; analysis of government institutions.</w:t>
      </w:r>
    </w:p>
    <w:p w:rsidR="00290C50" w:rsidRDefault="00290C50" w:rsidP="00DE2DF1">
      <w:pPr>
        <w:pStyle w:val="Heading2"/>
        <w:ind w:left="360" w:firstLine="0"/>
        <w:rPr>
          <w:b w:val="0"/>
          <w:bCs w:val="0"/>
          <w:color w:val="auto"/>
          <w:sz w:val="24"/>
          <w:szCs w:val="28"/>
        </w:rPr>
      </w:pPr>
      <w:r>
        <w:rPr>
          <w:b w:val="0"/>
          <w:bCs w:val="0"/>
          <w:color w:val="auto"/>
          <w:sz w:val="24"/>
          <w:szCs w:val="28"/>
          <w:u w:val="single"/>
        </w:rPr>
        <w:t>Economics</w:t>
      </w:r>
      <w:r>
        <w:rPr>
          <w:b w:val="0"/>
          <w:bCs w:val="0"/>
          <w:color w:val="auto"/>
          <w:sz w:val="24"/>
          <w:szCs w:val="28"/>
        </w:rPr>
        <w:t xml:space="preserve"> - production, distribution, &amp; consumption of commodities.</w:t>
      </w:r>
    </w:p>
    <w:p w:rsidR="007977B5" w:rsidRPr="00E14D08" w:rsidRDefault="007977B5">
      <w:pPr>
        <w:pStyle w:val="slidetitle"/>
        <w:rPr>
          <w:sz w:val="32"/>
          <w:szCs w:val="32"/>
        </w:rPr>
      </w:pPr>
      <w:r w:rsidRPr="00E14D08">
        <w:rPr>
          <w:sz w:val="32"/>
          <w:szCs w:val="32"/>
        </w:rPr>
        <w:t>Research Methods</w:t>
      </w:r>
    </w:p>
    <w:p w:rsidR="00290C50" w:rsidRPr="00DE2DF1" w:rsidRDefault="007977B5" w:rsidP="00DE2DF1">
      <w:pPr>
        <w:pStyle w:val="Heading2"/>
        <w:numPr>
          <w:ilvl w:val="0"/>
          <w:numId w:val="13"/>
        </w:numPr>
        <w:tabs>
          <w:tab w:val="clear" w:pos="504"/>
        </w:tabs>
        <w:ind w:left="360" w:hanging="360"/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Naturalistic Observation</w:t>
      </w:r>
      <w:r w:rsidR="00DE2DF1" w:rsidRPr="00DE2DF1">
        <w:rPr>
          <w:b w:val="0"/>
          <w:bCs w:val="0"/>
          <w:color w:val="auto"/>
          <w:sz w:val="24"/>
        </w:rPr>
        <w:t xml:space="preserve"> - </w:t>
      </w:r>
      <w:r w:rsidR="00290C50" w:rsidRPr="00DE2DF1">
        <w:rPr>
          <w:b w:val="0"/>
          <w:bCs w:val="0"/>
          <w:color w:val="auto"/>
          <w:sz w:val="24"/>
        </w:rPr>
        <w:t>Important issues:</w:t>
      </w:r>
    </w:p>
    <w:p w:rsidR="00290C50" w:rsidRDefault="00290C50" w:rsidP="00290C50">
      <w:pPr>
        <w:pStyle w:val="Heading2"/>
        <w:numPr>
          <w:ilvl w:val="0"/>
          <w:numId w:val="19"/>
        </w:numPr>
        <w:tabs>
          <w:tab w:val="clear" w:pos="360"/>
          <w:tab w:val="num" w:pos="720"/>
        </w:tabs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Unobtrusiveness</w:t>
      </w:r>
    </w:p>
    <w:p w:rsidR="00290C50" w:rsidRDefault="00290C50" w:rsidP="00290C50">
      <w:pPr>
        <w:pStyle w:val="Heading2"/>
        <w:numPr>
          <w:ilvl w:val="0"/>
          <w:numId w:val="1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Naturalness </w:t>
      </w:r>
    </w:p>
    <w:p w:rsidR="00290C50" w:rsidRDefault="00290C50" w:rsidP="00290C50">
      <w:pPr>
        <w:pStyle w:val="Heading2"/>
        <w:numPr>
          <w:ilvl w:val="0"/>
          <w:numId w:val="1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Systematic Recording</w:t>
      </w:r>
    </w:p>
    <w:p w:rsidR="00290C50" w:rsidRPr="005F4903" w:rsidRDefault="00290C50" w:rsidP="00290C50">
      <w:pPr>
        <w:numPr>
          <w:ilvl w:val="0"/>
          <w:numId w:val="22"/>
        </w:numPr>
        <w:ind w:left="1080"/>
        <w:rPr>
          <w:rFonts w:ascii="Arial" w:hAnsi="Arial" w:cs="Arial"/>
          <w:iCs/>
        </w:rPr>
      </w:pPr>
      <w:r w:rsidRPr="005F4903">
        <w:rPr>
          <w:rFonts w:ascii="Arial" w:hAnsi="Arial" w:cs="Arial"/>
          <w:bCs/>
          <w:iCs/>
        </w:rPr>
        <w:lastRenderedPageBreak/>
        <w:t xml:space="preserve">Frequency </w:t>
      </w:r>
      <w:r>
        <w:rPr>
          <w:rFonts w:ascii="Arial" w:hAnsi="Arial" w:cs="Arial"/>
          <w:bCs/>
          <w:iCs/>
        </w:rPr>
        <w:t xml:space="preserve">- </w:t>
      </w:r>
      <w:r w:rsidRPr="005F4903">
        <w:rPr>
          <w:rFonts w:ascii="Arial" w:hAnsi="Arial" w:cs="Arial"/>
          <w:bCs/>
          <w:iCs/>
        </w:rPr>
        <w:t>How many times does the behavior occur.</w:t>
      </w:r>
    </w:p>
    <w:p w:rsidR="00290C50" w:rsidRPr="005F4903" w:rsidRDefault="00290C50" w:rsidP="00290C50">
      <w:pPr>
        <w:numPr>
          <w:ilvl w:val="0"/>
          <w:numId w:val="22"/>
        </w:numPr>
        <w:ind w:left="1080"/>
        <w:rPr>
          <w:rFonts w:ascii="Arial" w:hAnsi="Arial" w:cs="Arial"/>
          <w:iCs/>
        </w:rPr>
      </w:pPr>
      <w:r w:rsidRPr="005F4903">
        <w:rPr>
          <w:rFonts w:ascii="Arial" w:hAnsi="Arial" w:cs="Arial"/>
          <w:bCs/>
          <w:iCs/>
        </w:rPr>
        <w:t xml:space="preserve">Duration </w:t>
      </w:r>
      <w:r>
        <w:rPr>
          <w:rFonts w:ascii="Arial" w:hAnsi="Arial" w:cs="Arial"/>
          <w:bCs/>
          <w:iCs/>
        </w:rPr>
        <w:t xml:space="preserve">- </w:t>
      </w:r>
      <w:r w:rsidRPr="005F4903">
        <w:rPr>
          <w:rFonts w:ascii="Arial" w:hAnsi="Arial" w:cs="Arial"/>
          <w:bCs/>
          <w:iCs/>
        </w:rPr>
        <w:t>How long does the behavior last.</w:t>
      </w:r>
    </w:p>
    <w:p w:rsidR="00290C50" w:rsidRPr="005F4903" w:rsidRDefault="00290C50" w:rsidP="00290C50">
      <w:pPr>
        <w:numPr>
          <w:ilvl w:val="0"/>
          <w:numId w:val="22"/>
        </w:numPr>
        <w:ind w:left="1080"/>
        <w:rPr>
          <w:rFonts w:ascii="Arial" w:hAnsi="Arial" w:cs="Arial"/>
          <w:iCs/>
        </w:rPr>
      </w:pPr>
      <w:r w:rsidRPr="005F4903">
        <w:rPr>
          <w:rFonts w:ascii="Arial" w:hAnsi="Arial" w:cs="Arial"/>
          <w:bCs/>
          <w:iCs/>
        </w:rPr>
        <w:t xml:space="preserve">Latency </w:t>
      </w:r>
      <w:r>
        <w:rPr>
          <w:rFonts w:ascii="Arial" w:hAnsi="Arial" w:cs="Arial"/>
          <w:bCs/>
          <w:iCs/>
        </w:rPr>
        <w:t xml:space="preserve">- </w:t>
      </w:r>
      <w:r w:rsidRPr="005F4903">
        <w:rPr>
          <w:rFonts w:ascii="Arial" w:hAnsi="Arial" w:cs="Arial"/>
          <w:bCs/>
          <w:iCs/>
        </w:rPr>
        <w:t>How much time  passes until the behavior occurs.</w:t>
      </w:r>
    </w:p>
    <w:p w:rsidR="00290C50" w:rsidRPr="005F4903" w:rsidRDefault="00290C50" w:rsidP="00290C50">
      <w:pPr>
        <w:numPr>
          <w:ilvl w:val="0"/>
          <w:numId w:val="22"/>
        </w:numPr>
        <w:ind w:left="1080"/>
        <w:rPr>
          <w:rFonts w:ascii="Arial" w:hAnsi="Arial" w:cs="Arial"/>
          <w:iCs/>
        </w:rPr>
      </w:pPr>
      <w:r w:rsidRPr="005F4903">
        <w:rPr>
          <w:rFonts w:ascii="Arial" w:hAnsi="Arial" w:cs="Arial"/>
          <w:iCs/>
        </w:rPr>
        <w:t>Time Sampling</w:t>
      </w:r>
      <w:r w:rsidRPr="005F4903">
        <w:rPr>
          <w:rFonts w:ascii="Arial" w:hAnsi="Arial" w:cs="Arial"/>
        </w:rPr>
        <w:t xml:space="preserve"> – </w:t>
      </w:r>
      <w:r w:rsidRPr="005F4903">
        <w:rPr>
          <w:rFonts w:ascii="Arial" w:hAnsi="Arial" w:cs="Arial"/>
          <w:szCs w:val="32"/>
        </w:rPr>
        <w:t xml:space="preserve">involves cycles of each animal being looked at </w:t>
      </w:r>
      <w:r>
        <w:rPr>
          <w:rFonts w:ascii="Arial" w:hAnsi="Arial" w:cs="Arial"/>
          <w:szCs w:val="32"/>
        </w:rPr>
        <w:t>regular intervals</w:t>
      </w:r>
      <w:r w:rsidRPr="005F4903">
        <w:rPr>
          <w:rFonts w:ascii="Arial" w:hAnsi="Arial" w:cs="Arial"/>
          <w:szCs w:val="32"/>
        </w:rPr>
        <w:t xml:space="preserve"> in sequence.</w:t>
      </w:r>
    </w:p>
    <w:p w:rsidR="007977B5" w:rsidRPr="00AC7055" w:rsidRDefault="007977B5" w:rsidP="00290C50">
      <w:pPr>
        <w:pStyle w:val="Heading2"/>
        <w:numPr>
          <w:ilvl w:val="0"/>
          <w:numId w:val="13"/>
        </w:numPr>
        <w:tabs>
          <w:tab w:val="clear" w:pos="504"/>
        </w:tabs>
        <w:ind w:left="360" w:hanging="360"/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Surveys</w:t>
      </w:r>
    </w:p>
    <w:p w:rsidR="00290C50" w:rsidRPr="00DE2DF1" w:rsidRDefault="00290C50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 w:rsidRPr="00DE2DF1">
        <w:rPr>
          <w:b w:val="0"/>
          <w:bCs w:val="0"/>
          <w:color w:val="auto"/>
          <w:sz w:val="24"/>
        </w:rPr>
        <w:t>Includes:</w:t>
      </w:r>
    </w:p>
    <w:p w:rsidR="00290C50" w:rsidRDefault="00290C50" w:rsidP="00290C50">
      <w:pPr>
        <w:pStyle w:val="Heading3"/>
        <w:numPr>
          <w:ilvl w:val="0"/>
          <w:numId w:val="34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Questionnaires</w:t>
      </w:r>
      <w:r>
        <w:rPr>
          <w:b w:val="0"/>
          <w:bCs w:val="0"/>
          <w:color w:val="auto"/>
          <w:sz w:val="24"/>
        </w:rPr>
        <w:t xml:space="preserve"> - without human contact.</w:t>
      </w:r>
    </w:p>
    <w:p w:rsidR="00290C50" w:rsidRDefault="00290C50" w:rsidP="00290C50">
      <w:pPr>
        <w:pStyle w:val="Heading3"/>
        <w:numPr>
          <w:ilvl w:val="0"/>
          <w:numId w:val="34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Interviews</w:t>
      </w:r>
      <w:r>
        <w:rPr>
          <w:b w:val="0"/>
          <w:bCs w:val="0"/>
          <w:color w:val="auto"/>
          <w:sz w:val="24"/>
        </w:rPr>
        <w:t xml:space="preserve"> - voice or face-to-face contact.</w:t>
      </w:r>
    </w:p>
    <w:p w:rsidR="00290C50" w:rsidRPr="00DE2DF1" w:rsidRDefault="00290C50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 w:rsidRPr="00DE2DF1">
        <w:rPr>
          <w:b w:val="0"/>
          <w:bCs w:val="0"/>
          <w:color w:val="auto"/>
          <w:sz w:val="24"/>
        </w:rPr>
        <w:t>Important issues:</w:t>
      </w:r>
    </w:p>
    <w:p w:rsidR="00290C50" w:rsidRDefault="00290C50" w:rsidP="00290C50">
      <w:pPr>
        <w:pStyle w:val="Heading3"/>
        <w:numPr>
          <w:ilvl w:val="0"/>
          <w:numId w:val="35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Question Structure</w:t>
      </w:r>
      <w:r>
        <w:rPr>
          <w:b w:val="0"/>
          <w:bCs w:val="0"/>
          <w:color w:val="auto"/>
          <w:sz w:val="24"/>
        </w:rPr>
        <w:t xml:space="preserve"> - Should not be leading.</w:t>
      </w:r>
    </w:p>
    <w:p w:rsidR="00290C50" w:rsidRDefault="00290C50" w:rsidP="00290C50">
      <w:pPr>
        <w:pStyle w:val="Heading3"/>
        <w:numPr>
          <w:ilvl w:val="0"/>
          <w:numId w:val="35"/>
        </w:numPr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Who is Surveyed</w:t>
      </w:r>
      <w:r>
        <w:rPr>
          <w:b w:val="0"/>
          <w:bCs w:val="0"/>
          <w:color w:val="auto"/>
          <w:sz w:val="24"/>
        </w:rPr>
        <w:t xml:space="preserve">? - Should use a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random sample</w:t>
      </w:r>
      <w:r>
        <w:rPr>
          <w:b w:val="0"/>
          <w:bCs w:val="0"/>
          <w:color w:val="auto"/>
          <w:sz w:val="24"/>
        </w:rPr>
        <w:t xml:space="preserve"> (each member of the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population</w:t>
      </w:r>
      <w:r>
        <w:rPr>
          <w:b w:val="0"/>
          <w:bCs w:val="0"/>
          <w:color w:val="auto"/>
          <w:sz w:val="24"/>
        </w:rPr>
        <w:t xml:space="preserve"> has an equal chance of being in the sample).</w:t>
      </w:r>
    </w:p>
    <w:p w:rsidR="007977B5" w:rsidRPr="00AC7055" w:rsidRDefault="007977B5" w:rsidP="00290C50">
      <w:pPr>
        <w:pStyle w:val="Heading2"/>
        <w:numPr>
          <w:ilvl w:val="0"/>
          <w:numId w:val="13"/>
        </w:numPr>
        <w:tabs>
          <w:tab w:val="clear" w:pos="504"/>
        </w:tabs>
        <w:ind w:left="360" w:hanging="360"/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Case Studies</w:t>
      </w:r>
    </w:p>
    <w:p w:rsidR="00290C50" w:rsidRDefault="00290C50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Used a lot by clinicians.</w:t>
      </w:r>
    </w:p>
    <w:p w:rsidR="00290C50" w:rsidRDefault="00290C50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Is basically a detailed study of the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cohort</w:t>
      </w:r>
      <w:r>
        <w:rPr>
          <w:b w:val="0"/>
          <w:bCs w:val="0"/>
          <w:color w:val="auto"/>
          <w:sz w:val="24"/>
        </w:rPr>
        <w:t xml:space="preserve"> (a person or group of people of interest).</w:t>
      </w:r>
    </w:p>
    <w:p w:rsidR="00290C50" w:rsidRDefault="00290C50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Are several types:</w:t>
      </w:r>
    </w:p>
    <w:p w:rsidR="00290C50" w:rsidRPr="00EB154A" w:rsidRDefault="00290C50" w:rsidP="00DE2DF1">
      <w:pPr>
        <w:numPr>
          <w:ilvl w:val="0"/>
          <w:numId w:val="24"/>
        </w:numPr>
        <w:tabs>
          <w:tab w:val="clear" w:pos="812"/>
        </w:tabs>
        <w:ind w:left="1080"/>
        <w:rPr>
          <w:rFonts w:ascii="Arial" w:hAnsi="Arial" w:cs="Arial"/>
          <w:bCs/>
          <w:iCs/>
        </w:rPr>
      </w:pPr>
      <w:r w:rsidRPr="00EB154A">
        <w:rPr>
          <w:rFonts w:ascii="Arial" w:hAnsi="Arial" w:cs="Arial"/>
          <w:bCs/>
          <w:iCs/>
          <w:u w:val="single"/>
        </w:rPr>
        <w:t>Retrospective</w:t>
      </w:r>
      <w:r w:rsidRPr="00EB154A">
        <w:rPr>
          <w:rFonts w:ascii="Arial" w:hAnsi="Arial" w:cs="Arial"/>
          <w:bCs/>
          <w:iCs/>
        </w:rPr>
        <w:t xml:space="preserve"> - looks back at past events.</w:t>
      </w:r>
      <w:r>
        <w:rPr>
          <w:rFonts w:ascii="Arial" w:hAnsi="Arial" w:cs="Arial"/>
          <w:bCs/>
          <w:iCs/>
        </w:rPr>
        <w:t xml:space="preserve"> </w:t>
      </w:r>
      <w:r w:rsidR="00C364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br/>
      </w:r>
      <w:r w:rsidRPr="00EB154A">
        <w:rPr>
          <w:rFonts w:ascii="Arial" w:hAnsi="Arial" w:cs="Arial"/>
          <w:bCs/>
          <w:iCs/>
        </w:rPr>
        <w:t>Adv: easy. Disadv: memory is poor.</w:t>
      </w:r>
    </w:p>
    <w:p w:rsidR="00290C50" w:rsidRPr="00EB154A" w:rsidRDefault="00290C50" w:rsidP="00DE2DF1">
      <w:pPr>
        <w:numPr>
          <w:ilvl w:val="0"/>
          <w:numId w:val="24"/>
        </w:numPr>
        <w:tabs>
          <w:tab w:val="clear" w:pos="812"/>
        </w:tabs>
        <w:ind w:left="1080"/>
        <w:rPr>
          <w:rFonts w:ascii="Arial" w:hAnsi="Arial" w:cs="Arial"/>
          <w:bCs/>
          <w:iCs/>
        </w:rPr>
      </w:pPr>
      <w:r w:rsidRPr="00EB154A">
        <w:rPr>
          <w:rFonts w:ascii="Arial" w:hAnsi="Arial" w:cs="Arial"/>
          <w:bCs/>
          <w:iCs/>
          <w:u w:val="single"/>
        </w:rPr>
        <w:t>Longitudinal/Proactive</w:t>
      </w:r>
      <w:r w:rsidRPr="00EB154A">
        <w:rPr>
          <w:rFonts w:ascii="Arial" w:hAnsi="Arial" w:cs="Arial"/>
          <w:bCs/>
          <w:iCs/>
        </w:rPr>
        <w:t xml:space="preserve"> - follows events as they occur.</w:t>
      </w:r>
      <w:r w:rsidRPr="00EB154A">
        <w:rPr>
          <w:rFonts w:ascii="Arial" w:hAnsi="Arial" w:cs="Arial"/>
          <w:bCs/>
          <w:iCs/>
        </w:rPr>
        <w:br/>
        <w:t>Adv: accurate. Disadv: expensive (money &amp; time).</w:t>
      </w:r>
    </w:p>
    <w:p w:rsidR="00290C50" w:rsidRPr="00EB154A" w:rsidRDefault="00290C50" w:rsidP="00DE2DF1">
      <w:pPr>
        <w:numPr>
          <w:ilvl w:val="0"/>
          <w:numId w:val="24"/>
        </w:numPr>
        <w:tabs>
          <w:tab w:val="clear" w:pos="812"/>
        </w:tabs>
        <w:ind w:left="1080"/>
        <w:rPr>
          <w:rFonts w:ascii="Arial" w:hAnsi="Arial" w:cs="Arial"/>
          <w:bCs/>
          <w:iCs/>
        </w:rPr>
      </w:pPr>
      <w:r w:rsidRPr="00EB154A">
        <w:rPr>
          <w:rFonts w:ascii="Arial" w:hAnsi="Arial" w:cs="Arial"/>
          <w:bCs/>
          <w:iCs/>
          <w:u w:val="single"/>
        </w:rPr>
        <w:t>Cross Sectional</w:t>
      </w:r>
      <w:r w:rsidRPr="00EB154A">
        <w:rPr>
          <w:rFonts w:ascii="Arial" w:hAnsi="Arial" w:cs="Arial"/>
          <w:bCs/>
          <w:iCs/>
        </w:rPr>
        <w:t xml:space="preserve"> - involves studying different age groups. </w:t>
      </w:r>
      <w:r>
        <w:rPr>
          <w:rFonts w:ascii="Arial" w:hAnsi="Arial" w:cs="Arial"/>
          <w:bCs/>
          <w:iCs/>
        </w:rPr>
        <w:br/>
      </w:r>
      <w:r w:rsidRPr="00EB154A">
        <w:rPr>
          <w:rFonts w:ascii="Arial" w:hAnsi="Arial" w:cs="Arial"/>
          <w:bCs/>
          <w:iCs/>
        </w:rPr>
        <w:t>Adv: can see developmental progression.  Disadv: generation effects.</w:t>
      </w:r>
    </w:p>
    <w:p w:rsidR="00290C50" w:rsidRPr="00EB154A" w:rsidRDefault="00290C50" w:rsidP="00DE2DF1">
      <w:pPr>
        <w:numPr>
          <w:ilvl w:val="0"/>
          <w:numId w:val="24"/>
        </w:numPr>
        <w:tabs>
          <w:tab w:val="clear" w:pos="812"/>
        </w:tabs>
        <w:ind w:left="1080"/>
        <w:rPr>
          <w:rFonts w:ascii="Arial" w:hAnsi="Arial" w:cs="Arial"/>
          <w:bCs/>
          <w:iCs/>
        </w:rPr>
      </w:pPr>
      <w:r w:rsidRPr="00EB154A">
        <w:rPr>
          <w:rFonts w:ascii="Arial" w:hAnsi="Arial" w:cs="Arial"/>
          <w:bCs/>
          <w:iCs/>
          <w:u w:val="single"/>
        </w:rPr>
        <w:t>Mixed Longitudinal Design</w:t>
      </w:r>
      <w:r w:rsidRPr="00EB154A">
        <w:rPr>
          <w:rFonts w:ascii="Arial" w:hAnsi="Arial" w:cs="Arial"/>
          <w:bCs/>
          <w:iCs/>
        </w:rPr>
        <w:t xml:space="preserve"> - uses cross sectional technique, but observes for a period of time.</w:t>
      </w:r>
    </w:p>
    <w:p w:rsidR="007977B5" w:rsidRPr="00AC7055" w:rsidRDefault="007977B5" w:rsidP="00290C50">
      <w:pPr>
        <w:pStyle w:val="Heading2"/>
        <w:numPr>
          <w:ilvl w:val="0"/>
          <w:numId w:val="13"/>
        </w:numPr>
        <w:tabs>
          <w:tab w:val="clear" w:pos="504"/>
        </w:tabs>
        <w:ind w:left="360" w:hanging="360"/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Test Methods</w:t>
      </w:r>
    </w:p>
    <w:p w:rsidR="00290C50" w:rsidRDefault="00290C50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 way to operationally defines variables.</w:t>
      </w:r>
    </w:p>
    <w:p w:rsidR="00290C50" w:rsidRDefault="00290C50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Examples include:</w:t>
      </w:r>
    </w:p>
    <w:p w:rsidR="00290C50" w:rsidRDefault="00290C50" w:rsidP="00DE2DF1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</w:rPr>
        <w:t>IQ test - Intelligence Quotient</w:t>
      </w:r>
    </w:p>
    <w:p w:rsidR="00290C50" w:rsidRDefault="00290C50" w:rsidP="00DE2DF1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</w:rPr>
        <w:t>TMAS - Taylor Manifest Anxiety Scale</w:t>
      </w:r>
    </w:p>
    <w:p w:rsidR="00290C50" w:rsidRPr="007F1174" w:rsidRDefault="00290C50" w:rsidP="00DE2DF1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color w:val="auto"/>
          <w:sz w:val="24"/>
          <w:szCs w:val="32"/>
        </w:rPr>
      </w:pPr>
      <w:r w:rsidRPr="007F1174">
        <w:rPr>
          <w:b w:val="0"/>
          <w:bCs w:val="0"/>
          <w:color w:val="auto"/>
          <w:sz w:val="24"/>
          <w:szCs w:val="32"/>
        </w:rPr>
        <w:t>BDI – Beck Depression Interview</w:t>
      </w:r>
    </w:p>
    <w:p w:rsidR="00290C50" w:rsidRDefault="00290C50" w:rsidP="00DE2DF1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</w:rPr>
        <w:t>SOS - Sexual Opinion Survey</w:t>
      </w:r>
    </w:p>
    <w:p w:rsidR="00290C50" w:rsidRDefault="00290C50" w:rsidP="00DE2DF1">
      <w:pPr>
        <w:pStyle w:val="Heading3"/>
        <w:numPr>
          <w:ilvl w:val="0"/>
          <w:numId w:val="5"/>
        </w:numPr>
        <w:ind w:left="108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</w:rPr>
        <w:t xml:space="preserve">ACT - American College Testing Assessment Test </w:t>
      </w:r>
    </w:p>
    <w:p w:rsidR="007977B5" w:rsidRPr="00AC7055" w:rsidRDefault="007977B5" w:rsidP="00290C50">
      <w:pPr>
        <w:pStyle w:val="Heading2"/>
        <w:numPr>
          <w:ilvl w:val="0"/>
          <w:numId w:val="13"/>
        </w:numPr>
        <w:tabs>
          <w:tab w:val="clear" w:pos="504"/>
        </w:tabs>
        <w:ind w:left="360" w:hanging="360"/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Experiments</w:t>
      </w:r>
    </w:p>
    <w:p w:rsidR="007977B5" w:rsidRDefault="007977B5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Involves manipulating something we choose.</w:t>
      </w:r>
    </w:p>
    <w:p w:rsidR="007977B5" w:rsidRDefault="007977B5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As a result, it is the most powerful method because it allows us to determine cause &amp; effect.</w:t>
      </w:r>
    </w:p>
    <w:p w:rsidR="007977B5" w:rsidRDefault="007977B5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Purpose is to see if one variable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causes</w:t>
      </w:r>
      <w:r>
        <w:rPr>
          <w:b w:val="0"/>
          <w:bCs w:val="0"/>
          <w:color w:val="auto"/>
          <w:sz w:val="24"/>
        </w:rPr>
        <w:t xml:space="preserve"> changes in another.</w:t>
      </w:r>
    </w:p>
    <w:p w:rsidR="007977B5" w:rsidRPr="00EB154A" w:rsidRDefault="007977B5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 w:rsidRPr="00EB154A">
        <w:rPr>
          <w:b w:val="0"/>
          <w:bCs w:val="0"/>
          <w:color w:val="auto"/>
          <w:sz w:val="24"/>
        </w:rPr>
        <w:t>Definitions</w:t>
      </w:r>
    </w:p>
    <w:p w:rsidR="007977B5" w:rsidRDefault="007977B5" w:rsidP="00DE2DF1">
      <w:pPr>
        <w:pStyle w:val="Heading2"/>
        <w:numPr>
          <w:ilvl w:val="0"/>
          <w:numId w:val="25"/>
        </w:numPr>
        <w:ind w:left="108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Variable</w:t>
      </w:r>
      <w:r>
        <w:rPr>
          <w:b w:val="0"/>
          <w:bCs w:val="0"/>
          <w:color w:val="auto"/>
          <w:sz w:val="24"/>
        </w:rPr>
        <w:t xml:space="preserve"> - Characteristic of a person or thing that can occur in different amounts</w:t>
      </w:r>
      <w:r w:rsidR="00EB154A">
        <w:rPr>
          <w:b w:val="0"/>
          <w:bCs w:val="0"/>
          <w:color w:val="auto"/>
          <w:sz w:val="24"/>
        </w:rPr>
        <w:t xml:space="preserve"> or kinds</w:t>
      </w:r>
      <w:r>
        <w:rPr>
          <w:b w:val="0"/>
          <w:bCs w:val="0"/>
          <w:color w:val="auto"/>
          <w:sz w:val="24"/>
        </w:rPr>
        <w:t>.</w:t>
      </w:r>
    </w:p>
    <w:p w:rsidR="007977B5" w:rsidRDefault="007977B5" w:rsidP="00DE2DF1">
      <w:pPr>
        <w:pStyle w:val="Heading2"/>
        <w:numPr>
          <w:ilvl w:val="0"/>
          <w:numId w:val="25"/>
        </w:numPr>
        <w:ind w:left="108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Independent Variables</w:t>
      </w:r>
      <w:r>
        <w:rPr>
          <w:b w:val="0"/>
          <w:bCs w:val="0"/>
          <w:color w:val="auto"/>
          <w:sz w:val="24"/>
        </w:rPr>
        <w:t xml:space="preserve"> (IVs) - We select and manipulate these.</w:t>
      </w:r>
    </w:p>
    <w:p w:rsidR="007977B5" w:rsidRDefault="007977B5" w:rsidP="00DE2DF1">
      <w:pPr>
        <w:pStyle w:val="Heading2"/>
        <w:numPr>
          <w:ilvl w:val="0"/>
          <w:numId w:val="25"/>
        </w:numPr>
        <w:ind w:left="108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Dependent Variables</w:t>
      </w:r>
      <w:r>
        <w:rPr>
          <w:b w:val="0"/>
          <w:bCs w:val="0"/>
          <w:color w:val="auto"/>
          <w:sz w:val="24"/>
        </w:rPr>
        <w:t xml:space="preserve"> (DVs) - We measure these.</w:t>
      </w:r>
    </w:p>
    <w:p w:rsidR="007977B5" w:rsidRDefault="007977B5" w:rsidP="00DE2DF1">
      <w:pPr>
        <w:pStyle w:val="Heading2"/>
        <w:numPr>
          <w:ilvl w:val="0"/>
          <w:numId w:val="25"/>
        </w:numPr>
        <w:ind w:left="108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Extraneous Variables</w:t>
      </w:r>
      <w:r w:rsidR="00EB154A" w:rsidRPr="00EB154A">
        <w:t xml:space="preserve"> </w:t>
      </w:r>
      <w:r w:rsidR="00EB154A" w:rsidRPr="00EB154A">
        <w:rPr>
          <w:b w:val="0"/>
          <w:bCs w:val="0"/>
          <w:color w:val="auto"/>
          <w:sz w:val="24"/>
          <w:u w:val="single"/>
        </w:rPr>
        <w:t>or Confounding Variables</w:t>
      </w:r>
      <w:r>
        <w:rPr>
          <w:b w:val="0"/>
          <w:bCs w:val="0"/>
          <w:color w:val="auto"/>
          <w:sz w:val="24"/>
        </w:rPr>
        <w:t xml:space="preserve"> (EVs) - Variables other than the IV which can influence the DV. We worry about these.</w:t>
      </w:r>
    </w:p>
    <w:p w:rsidR="00EB154A" w:rsidRPr="00EB154A" w:rsidRDefault="00EB154A" w:rsidP="00DE2DF1">
      <w:pPr>
        <w:pStyle w:val="Heading2"/>
        <w:numPr>
          <w:ilvl w:val="0"/>
          <w:numId w:val="1"/>
        </w:numPr>
        <w:ind w:left="720" w:hanging="360"/>
        <w:rPr>
          <w:b w:val="0"/>
          <w:bCs w:val="0"/>
          <w:color w:val="auto"/>
          <w:sz w:val="24"/>
        </w:rPr>
      </w:pPr>
      <w:r w:rsidRPr="00EB154A">
        <w:rPr>
          <w:b w:val="0"/>
          <w:bCs w:val="0"/>
          <w:color w:val="auto"/>
          <w:sz w:val="24"/>
        </w:rPr>
        <w:lastRenderedPageBreak/>
        <w:t>Advanced</w:t>
      </w:r>
    </w:p>
    <w:p w:rsidR="00EB154A" w:rsidRPr="00EB154A" w:rsidRDefault="00EB154A" w:rsidP="00DE2DF1">
      <w:pPr>
        <w:pStyle w:val="Heading2"/>
        <w:numPr>
          <w:ilvl w:val="0"/>
          <w:numId w:val="25"/>
        </w:numPr>
        <w:ind w:left="1080"/>
        <w:rPr>
          <w:b w:val="0"/>
          <w:bCs w:val="0"/>
          <w:color w:val="auto"/>
          <w:sz w:val="24"/>
        </w:rPr>
      </w:pPr>
      <w:r w:rsidRPr="00EB154A">
        <w:rPr>
          <w:b w:val="0"/>
          <w:bCs w:val="0"/>
          <w:color w:val="auto"/>
          <w:sz w:val="24"/>
          <w:u w:val="single"/>
        </w:rPr>
        <w:t>Factorial Designs</w:t>
      </w:r>
      <w:r w:rsidRPr="00EB154A">
        <w:rPr>
          <w:b w:val="0"/>
          <w:bCs w:val="0"/>
          <w:color w:val="auto"/>
          <w:sz w:val="24"/>
        </w:rPr>
        <w:t xml:space="preserve"> -  employ &gt;1 IV.  Ex. Weil, Zinberg, &amp; Nelson, 1968</w:t>
      </w:r>
    </w:p>
    <w:p w:rsidR="00EB154A" w:rsidRPr="00EB154A" w:rsidRDefault="00EB154A" w:rsidP="00DE2DF1">
      <w:pPr>
        <w:pStyle w:val="Heading2"/>
        <w:numPr>
          <w:ilvl w:val="0"/>
          <w:numId w:val="25"/>
        </w:numPr>
        <w:ind w:left="1080"/>
        <w:rPr>
          <w:b w:val="0"/>
          <w:bCs w:val="0"/>
          <w:color w:val="auto"/>
          <w:sz w:val="24"/>
        </w:rPr>
      </w:pPr>
      <w:r w:rsidRPr="00EB154A">
        <w:rPr>
          <w:b w:val="0"/>
          <w:bCs w:val="0"/>
          <w:color w:val="auto"/>
          <w:sz w:val="24"/>
          <w:u w:val="single"/>
        </w:rPr>
        <w:t>Meta Analyses</w:t>
      </w:r>
      <w:r w:rsidRPr="00EB154A">
        <w:rPr>
          <w:b w:val="0"/>
          <w:bCs w:val="0"/>
          <w:color w:val="auto"/>
          <w:sz w:val="24"/>
        </w:rPr>
        <w:t xml:space="preserve"> - combines the results of a large number of experiments on the same topic. </w:t>
      </w:r>
    </w:p>
    <w:p w:rsidR="007977B5" w:rsidRPr="00E14D08" w:rsidRDefault="007977B5">
      <w:pPr>
        <w:pStyle w:val="slidetitle"/>
        <w:rPr>
          <w:sz w:val="32"/>
          <w:szCs w:val="32"/>
        </w:rPr>
      </w:pPr>
      <w:r w:rsidRPr="00E14D08">
        <w:rPr>
          <w:sz w:val="32"/>
          <w:szCs w:val="32"/>
        </w:rPr>
        <w:t>Statistics</w:t>
      </w:r>
    </w:p>
    <w:p w:rsidR="00EB154A" w:rsidRPr="00EB154A" w:rsidRDefault="00EB154A" w:rsidP="00EB154A">
      <w:pPr>
        <w:pStyle w:val="Heading2"/>
        <w:ind w:left="0" w:firstLin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EB154A"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Many people use statistics in much the same way as a drunkard uses a lamp pole; more for support than for illumination.</w:t>
      </w:r>
    </w:p>
    <w:p w:rsidR="00EB154A" w:rsidRPr="00EB154A" w:rsidRDefault="007977B5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</w:rPr>
      </w:pPr>
      <w:r w:rsidRPr="00AC7055">
        <w:rPr>
          <w:b w:val="0"/>
          <w:bCs w:val="0"/>
          <w:color w:val="auto"/>
          <w:sz w:val="24"/>
          <w:u w:val="single"/>
        </w:rPr>
        <w:t>Distributions</w:t>
      </w:r>
      <w:r w:rsidR="00EB154A" w:rsidRPr="00EB154A">
        <w:rPr>
          <w:b w:val="0"/>
          <w:bCs w:val="0"/>
          <w:color w:val="auto"/>
          <w:sz w:val="24"/>
        </w:rPr>
        <w:t xml:space="preserve"> </w:t>
      </w:r>
      <w:r w:rsidR="00EB154A">
        <w:rPr>
          <w:b w:val="0"/>
          <w:bCs w:val="0"/>
          <w:color w:val="auto"/>
          <w:sz w:val="24"/>
        </w:rPr>
        <w:t>–</w:t>
      </w:r>
      <w:r w:rsidR="00EB154A" w:rsidRPr="00EB154A">
        <w:rPr>
          <w:b w:val="0"/>
          <w:bCs w:val="0"/>
          <w:color w:val="auto"/>
          <w:sz w:val="24"/>
        </w:rPr>
        <w:t xml:space="preserve"> Data (collections of numbers that represent info).  </w:t>
      </w:r>
      <w:r w:rsidR="009600CD" w:rsidRPr="009600CD">
        <w:rPr>
          <w:b w:val="0"/>
          <w:bCs w:val="0"/>
          <w:color w:val="auto"/>
          <w:sz w:val="24"/>
        </w:rPr>
        <w:t>All have 3 characteristics</w:t>
      </w:r>
      <w:r w:rsidR="00EB154A" w:rsidRPr="00EB154A">
        <w:rPr>
          <w:b w:val="0"/>
          <w:bCs w:val="0"/>
          <w:color w:val="auto"/>
          <w:sz w:val="24"/>
        </w:rPr>
        <w:t>:</w:t>
      </w:r>
    </w:p>
    <w:p w:rsidR="00EB154A" w:rsidRPr="00AC7055" w:rsidRDefault="00EB154A" w:rsidP="00C36471">
      <w:pPr>
        <w:pStyle w:val="Heading2"/>
        <w:numPr>
          <w:ilvl w:val="0"/>
          <w:numId w:val="17"/>
        </w:numPr>
        <w:tabs>
          <w:tab w:val="clear" w:pos="720"/>
        </w:tabs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Shape</w:t>
      </w:r>
    </w:p>
    <w:p w:rsidR="00EB154A" w:rsidRDefault="00EB154A" w:rsidP="00DE2DF1">
      <w:pPr>
        <w:pStyle w:val="Heading2"/>
        <w:numPr>
          <w:ilvl w:val="0"/>
          <w:numId w:val="1"/>
        </w:numPr>
        <w:ind w:left="108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Refers to what the distribution looks like when it is plotted.</w:t>
      </w:r>
    </w:p>
    <w:p w:rsidR="00EB154A" w:rsidRDefault="00EB154A" w:rsidP="00DE2DF1">
      <w:pPr>
        <w:pStyle w:val="Heading2"/>
        <w:numPr>
          <w:ilvl w:val="0"/>
          <w:numId w:val="1"/>
        </w:numPr>
        <w:ind w:left="108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Some examples include:</w:t>
      </w:r>
    </w:p>
    <w:p w:rsidR="00EB154A" w:rsidRDefault="00EB154A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</w:rPr>
        <w:t>Normal</w:t>
      </w:r>
    </w:p>
    <w:p w:rsidR="00EB154A" w:rsidRDefault="00EB154A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</w:rPr>
        <w:t>Positive Skew</w:t>
      </w:r>
    </w:p>
    <w:p w:rsidR="00EB154A" w:rsidRDefault="00EB154A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</w:rPr>
        <w:t>Negative Skew</w:t>
      </w:r>
    </w:p>
    <w:p w:rsidR="00EB154A" w:rsidRPr="00AC7055" w:rsidRDefault="00EB154A" w:rsidP="00EB154A">
      <w:pPr>
        <w:pStyle w:val="Heading2"/>
        <w:numPr>
          <w:ilvl w:val="0"/>
          <w:numId w:val="17"/>
        </w:numPr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Central Tendency</w:t>
      </w:r>
    </w:p>
    <w:p w:rsidR="00EB154A" w:rsidRDefault="00EB154A" w:rsidP="00DE2DF1">
      <w:pPr>
        <w:pStyle w:val="Heading2"/>
        <w:numPr>
          <w:ilvl w:val="0"/>
          <w:numId w:val="1"/>
        </w:numPr>
        <w:ind w:left="108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Refers to the average or single score that best represents all the scores.</w:t>
      </w:r>
    </w:p>
    <w:p w:rsidR="00EB154A" w:rsidRDefault="00EB154A" w:rsidP="00DE2DF1">
      <w:pPr>
        <w:pStyle w:val="Heading2"/>
        <w:numPr>
          <w:ilvl w:val="0"/>
          <w:numId w:val="1"/>
        </w:numPr>
        <w:ind w:left="108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Are several measures, including:</w:t>
      </w:r>
    </w:p>
    <w:p w:rsidR="00EB154A" w:rsidRPr="00EB154A" w:rsidRDefault="00EB154A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 w:rsidRPr="00EB154A">
        <w:rPr>
          <w:b w:val="0"/>
          <w:bCs w:val="0"/>
          <w:color w:val="auto"/>
          <w:sz w:val="24"/>
          <w:szCs w:val="32"/>
          <w:u w:val="single"/>
        </w:rPr>
        <w:t>Mean</w:t>
      </w:r>
      <w:r w:rsidRPr="00EB154A">
        <w:rPr>
          <w:b w:val="0"/>
          <w:bCs w:val="0"/>
          <w:color w:val="auto"/>
          <w:sz w:val="24"/>
          <w:szCs w:val="32"/>
        </w:rPr>
        <w:t xml:space="preserve"> - Sum of the scores divided by the number of them.  Is sensitive to every score.</w:t>
      </w:r>
    </w:p>
    <w:p w:rsidR="00EB154A" w:rsidRPr="00EB154A" w:rsidRDefault="00EB154A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 w:rsidRPr="00EB154A">
        <w:rPr>
          <w:b w:val="0"/>
          <w:bCs w:val="0"/>
          <w:color w:val="auto"/>
          <w:sz w:val="24"/>
          <w:szCs w:val="32"/>
          <w:u w:val="single"/>
        </w:rPr>
        <w:t>Median</w:t>
      </w:r>
      <w:r w:rsidRPr="00EB154A">
        <w:rPr>
          <w:b w:val="0"/>
          <w:bCs w:val="0"/>
          <w:color w:val="auto"/>
          <w:sz w:val="24"/>
          <w:szCs w:val="32"/>
        </w:rPr>
        <w:t xml:space="preserve"> - Middle score; cuts the distribution in half.</w:t>
      </w:r>
    </w:p>
    <w:p w:rsidR="00EB154A" w:rsidRPr="00EB154A" w:rsidRDefault="00EB154A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 w:rsidRPr="00EB154A">
        <w:rPr>
          <w:b w:val="0"/>
          <w:bCs w:val="0"/>
          <w:color w:val="auto"/>
          <w:sz w:val="24"/>
          <w:szCs w:val="32"/>
          <w:u w:val="single"/>
        </w:rPr>
        <w:t>Mode</w:t>
      </w:r>
      <w:r w:rsidRPr="00EB154A">
        <w:rPr>
          <w:b w:val="0"/>
          <w:bCs w:val="0"/>
          <w:color w:val="auto"/>
          <w:sz w:val="24"/>
          <w:szCs w:val="32"/>
        </w:rPr>
        <w:t xml:space="preserve"> - Most frequently occurring score.</w:t>
      </w:r>
    </w:p>
    <w:p w:rsidR="00EB154A" w:rsidRPr="00AC7055" w:rsidRDefault="00EB154A" w:rsidP="00EB154A">
      <w:pPr>
        <w:pStyle w:val="Heading2"/>
        <w:numPr>
          <w:ilvl w:val="0"/>
          <w:numId w:val="17"/>
        </w:numPr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Variability</w:t>
      </w:r>
    </w:p>
    <w:p w:rsidR="009600CD" w:rsidRDefault="009600CD" w:rsidP="00DE2DF1">
      <w:pPr>
        <w:pStyle w:val="Heading2"/>
        <w:numPr>
          <w:ilvl w:val="0"/>
          <w:numId w:val="1"/>
        </w:numPr>
        <w:ind w:left="108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Refers to how much the scores differ from each other. </w:t>
      </w:r>
    </w:p>
    <w:p w:rsidR="009600CD" w:rsidRDefault="009600CD" w:rsidP="00DE2DF1">
      <w:pPr>
        <w:pStyle w:val="Heading2"/>
        <w:numPr>
          <w:ilvl w:val="0"/>
          <w:numId w:val="1"/>
        </w:numPr>
        <w:ind w:left="108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Are several measures, including:</w:t>
      </w:r>
    </w:p>
    <w:p w:rsidR="009600CD" w:rsidRDefault="009600CD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  <w:u w:val="single"/>
        </w:rPr>
        <w:t>Range</w:t>
      </w:r>
      <w:r>
        <w:rPr>
          <w:b w:val="0"/>
          <w:bCs w:val="0"/>
          <w:color w:val="auto"/>
          <w:sz w:val="24"/>
          <w:szCs w:val="32"/>
        </w:rPr>
        <w:t xml:space="preserve"> - The highest minus the lowest score.  R = X</w:t>
      </w:r>
      <w:r>
        <w:rPr>
          <w:b w:val="0"/>
          <w:bCs w:val="0"/>
          <w:color w:val="auto"/>
          <w:sz w:val="24"/>
          <w:szCs w:val="32"/>
          <w:vertAlign w:val="subscript"/>
        </w:rPr>
        <w:t>H</w:t>
      </w:r>
      <w:r>
        <w:rPr>
          <w:b w:val="0"/>
          <w:bCs w:val="0"/>
          <w:color w:val="auto"/>
          <w:sz w:val="24"/>
          <w:szCs w:val="32"/>
        </w:rPr>
        <w:t xml:space="preserve"> - X</w:t>
      </w:r>
      <w:r>
        <w:rPr>
          <w:b w:val="0"/>
          <w:bCs w:val="0"/>
          <w:color w:val="auto"/>
          <w:sz w:val="24"/>
          <w:szCs w:val="32"/>
          <w:vertAlign w:val="subscript"/>
        </w:rPr>
        <w:t>L</w:t>
      </w:r>
    </w:p>
    <w:p w:rsidR="009600CD" w:rsidRDefault="009600CD" w:rsidP="00DE2DF1">
      <w:pPr>
        <w:pStyle w:val="Heading3"/>
        <w:numPr>
          <w:ilvl w:val="0"/>
          <w:numId w:val="5"/>
        </w:numPr>
        <w:ind w:left="1440" w:hanging="360"/>
        <w:rPr>
          <w:b w:val="0"/>
          <w:bCs w:val="0"/>
          <w:color w:val="auto"/>
          <w:sz w:val="24"/>
          <w:szCs w:val="32"/>
        </w:rPr>
      </w:pPr>
      <w:r>
        <w:rPr>
          <w:b w:val="0"/>
          <w:bCs w:val="0"/>
          <w:color w:val="auto"/>
          <w:sz w:val="24"/>
          <w:szCs w:val="32"/>
          <w:u w:val="single"/>
        </w:rPr>
        <w:t>Standard Deviation</w:t>
      </w:r>
      <w:r>
        <w:rPr>
          <w:b w:val="0"/>
          <w:bCs w:val="0"/>
          <w:color w:val="auto"/>
          <w:sz w:val="24"/>
          <w:szCs w:val="32"/>
        </w:rPr>
        <w:t xml:space="preserve"> - More complicated, but a better measure.</w:t>
      </w:r>
    </w:p>
    <w:p w:rsidR="009600CD" w:rsidRDefault="009600CD" w:rsidP="009600CD">
      <w:pPr>
        <w:pStyle w:val="Heading2"/>
        <w:numPr>
          <w:ilvl w:val="0"/>
          <w:numId w:val="1"/>
        </w:numPr>
        <w:ind w:left="1076" w:hanging="358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Examples</w:t>
      </w:r>
    </w:p>
    <w:p w:rsidR="007977B5" w:rsidRPr="00AC7055" w:rsidRDefault="007977B5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Significance of Differences</w:t>
      </w:r>
    </w:p>
    <w:p w:rsidR="009600CD" w:rsidRDefault="009600CD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In an experiment with 2 groups, there are 2 reasons why differences may occur.</w:t>
      </w:r>
    </w:p>
    <w:p w:rsidR="009600CD" w:rsidRDefault="009600CD" w:rsidP="00DE2DF1">
      <w:pPr>
        <w:pStyle w:val="Heading3"/>
        <w:numPr>
          <w:ilvl w:val="0"/>
          <w:numId w:val="18"/>
        </w:numPr>
        <w:tabs>
          <w:tab w:val="clear" w:pos="718"/>
        </w:tabs>
        <w:ind w:left="1078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Independent Variable (or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treatment effect</w:t>
      </w:r>
      <w:r>
        <w:rPr>
          <w:b w:val="0"/>
          <w:bCs w:val="0"/>
          <w:color w:val="auto"/>
          <w:sz w:val="24"/>
        </w:rPr>
        <w:t>)</w:t>
      </w:r>
    </w:p>
    <w:p w:rsidR="009600CD" w:rsidRDefault="009600CD" w:rsidP="00DE2DF1">
      <w:pPr>
        <w:pStyle w:val="Heading3"/>
        <w:numPr>
          <w:ilvl w:val="0"/>
          <w:numId w:val="18"/>
        </w:numPr>
        <w:tabs>
          <w:tab w:val="clear" w:pos="718"/>
          <w:tab w:val="num" w:pos="1078"/>
        </w:tabs>
        <w:ind w:left="1078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Chance (or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sampling error</w:t>
      </w:r>
      <w:r>
        <w:rPr>
          <w:b w:val="0"/>
          <w:bCs w:val="0"/>
          <w:color w:val="auto"/>
          <w:sz w:val="24"/>
        </w:rPr>
        <w:t>)</w:t>
      </w:r>
    </w:p>
    <w:p w:rsidR="009600CD" w:rsidRPr="009600CD" w:rsidRDefault="009600CD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Statistics helps us to decide whether the difference is due to the IV (significant).</w:t>
      </w:r>
    </w:p>
    <w:p w:rsidR="009600CD" w:rsidRDefault="009600CD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Important concepts:</w:t>
      </w:r>
    </w:p>
    <w:p w:rsidR="009600CD" w:rsidRDefault="009600CD" w:rsidP="00DE2DF1">
      <w:pPr>
        <w:pStyle w:val="Heading3"/>
        <w:numPr>
          <w:ilvl w:val="0"/>
          <w:numId w:val="30"/>
        </w:numPr>
        <w:tabs>
          <w:tab w:val="clear" w:pos="990"/>
        </w:tabs>
        <w:ind w:left="1080" w:hanging="36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u w:val="single"/>
        </w:rPr>
        <w:t>Probability</w:t>
      </w:r>
      <w:r>
        <w:rPr>
          <w:b w:val="0"/>
          <w:bCs w:val="0"/>
          <w:color w:val="auto"/>
          <w:sz w:val="24"/>
        </w:rPr>
        <w:t xml:space="preserve"> (p) of difference do to chance.  Ranges from 0 to 1.</w:t>
      </w:r>
    </w:p>
    <w:p w:rsidR="009600CD" w:rsidRPr="009600CD" w:rsidRDefault="009600CD" w:rsidP="00DE2DF1">
      <w:pPr>
        <w:numPr>
          <w:ilvl w:val="0"/>
          <w:numId w:val="30"/>
        </w:numPr>
        <w:tabs>
          <w:tab w:val="clear" w:pos="990"/>
        </w:tabs>
        <w:ind w:left="1080" w:hanging="360"/>
        <w:rPr>
          <w:rFonts w:ascii="Arial" w:hAnsi="Arial" w:cs="Arial"/>
          <w:szCs w:val="28"/>
        </w:rPr>
      </w:pPr>
      <w:r w:rsidRPr="009600CD">
        <w:rPr>
          <w:rFonts w:ascii="Arial" w:hAnsi="Arial" w:cs="Arial"/>
          <w:szCs w:val="28"/>
          <w:u w:val="single"/>
        </w:rPr>
        <w:t>Alpha level (</w:t>
      </w:r>
      <w:r w:rsidRPr="009600CD">
        <w:rPr>
          <w:rFonts w:ascii="Symbol" w:hAnsi="Symbol"/>
          <w:szCs w:val="28"/>
          <w:u w:val="single"/>
        </w:rPr>
        <w:t></w:t>
      </w:r>
      <w:r w:rsidRPr="009600CD">
        <w:rPr>
          <w:rFonts w:ascii="Arial" w:hAnsi="Arial" w:cs="Arial"/>
          <w:szCs w:val="28"/>
          <w:u w:val="single"/>
        </w:rPr>
        <w:t>)</w:t>
      </w:r>
      <w:r w:rsidRPr="009600CD">
        <w:rPr>
          <w:rFonts w:ascii="Arial" w:hAnsi="Arial" w:cs="Arial"/>
          <w:szCs w:val="28"/>
        </w:rPr>
        <w:t xml:space="preserve"> - arbitrary level chosen to separate probable from improbable.</w:t>
      </w:r>
    </w:p>
    <w:p w:rsidR="009600CD" w:rsidRDefault="009600CD" w:rsidP="00DE2DF1">
      <w:pPr>
        <w:numPr>
          <w:ilvl w:val="0"/>
          <w:numId w:val="30"/>
        </w:numPr>
        <w:tabs>
          <w:tab w:val="clear" w:pos="990"/>
        </w:tabs>
        <w:ind w:left="1080" w:hanging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u w:val="single"/>
        </w:rPr>
        <w:t>The Test</w:t>
      </w:r>
      <w:r>
        <w:rPr>
          <w:rFonts w:ascii="Arial" w:hAnsi="Arial" w:cs="Arial"/>
          <w:szCs w:val="28"/>
        </w:rPr>
        <w:t xml:space="preserve"> - determines the p that a given difference is due to chance.  If the p </w:t>
      </w:r>
      <w:r>
        <w:rPr>
          <w:rFonts w:ascii="Arial" w:hAnsi="Arial" w:cs="Arial"/>
          <w:szCs w:val="28"/>
        </w:rPr>
        <w:sym w:font="Symbol" w:char="F0A3"/>
      </w:r>
      <w:r>
        <w:rPr>
          <w:rFonts w:ascii="Arial" w:hAnsi="Arial" w:cs="Arial"/>
          <w:szCs w:val="28"/>
        </w:rPr>
        <w:t xml:space="preserve"> </w:t>
      </w:r>
      <w:r>
        <w:rPr>
          <w:rFonts w:ascii="Symbol" w:hAnsi="Symbol"/>
          <w:szCs w:val="28"/>
        </w:rPr>
        <w:t></w:t>
      </w:r>
      <w:r>
        <w:rPr>
          <w:rFonts w:ascii="Arial" w:hAnsi="Arial" w:cs="Arial"/>
          <w:szCs w:val="28"/>
        </w:rPr>
        <w:t>, the difference is significant (or reliable).</w:t>
      </w:r>
    </w:p>
    <w:p w:rsidR="009600CD" w:rsidRPr="009600CD" w:rsidRDefault="009600CD" w:rsidP="00DE2DF1">
      <w:pPr>
        <w:numPr>
          <w:ilvl w:val="0"/>
          <w:numId w:val="30"/>
        </w:numPr>
        <w:tabs>
          <w:tab w:val="clear" w:pos="990"/>
        </w:tabs>
        <w:ind w:left="1080" w:hanging="360"/>
        <w:rPr>
          <w:rFonts w:ascii="Arial" w:hAnsi="Arial" w:cs="Arial"/>
          <w:szCs w:val="28"/>
        </w:rPr>
      </w:pPr>
      <w:r w:rsidRPr="009600CD">
        <w:rPr>
          <w:rFonts w:ascii="Arial" w:hAnsi="Arial" w:cs="Arial"/>
          <w:szCs w:val="28"/>
        </w:rPr>
        <w:t>Be careful because figures can “</w:t>
      </w:r>
      <w:r w:rsidRPr="00C36471">
        <w:rPr>
          <w:i/>
          <w:iCs/>
          <w:szCs w:val="30"/>
        </w:rPr>
        <w:t>lie</w:t>
      </w:r>
      <w:r w:rsidRPr="009600CD">
        <w:rPr>
          <w:rFonts w:ascii="Arial" w:hAnsi="Arial" w:cs="Arial"/>
          <w:szCs w:val="28"/>
        </w:rPr>
        <w:t>”.  The statistical test says whether the difference is worth paying attention to, not how impressive the figure makes the difference look.</w:t>
      </w:r>
    </w:p>
    <w:p w:rsidR="007977B5" w:rsidRPr="00AC7055" w:rsidRDefault="007977B5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  <w:u w:val="single"/>
        </w:rPr>
      </w:pPr>
      <w:r w:rsidRPr="00AC7055">
        <w:rPr>
          <w:b w:val="0"/>
          <w:bCs w:val="0"/>
          <w:color w:val="auto"/>
          <w:sz w:val="24"/>
          <w:u w:val="single"/>
        </w:rPr>
        <w:t>Correlation</w:t>
      </w:r>
    </w:p>
    <w:p w:rsidR="007977B5" w:rsidRDefault="007977B5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 w:rsidRPr="009600CD">
        <w:rPr>
          <w:b w:val="0"/>
          <w:bCs w:val="0"/>
          <w:color w:val="auto"/>
          <w:sz w:val="24"/>
        </w:rPr>
        <w:t>Refers to a relationship between variables (i.e., whether they “</w:t>
      </w:r>
      <w:r w:rsidRPr="00290C50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30"/>
        </w:rPr>
        <w:t>go together</w:t>
      </w:r>
      <w:r w:rsidRPr="009600CD">
        <w:rPr>
          <w:b w:val="0"/>
          <w:bCs w:val="0"/>
          <w:color w:val="auto"/>
          <w:sz w:val="24"/>
        </w:rPr>
        <w:t>”).</w:t>
      </w:r>
    </w:p>
    <w:p w:rsidR="00290C50" w:rsidRPr="00290C50" w:rsidRDefault="00290C50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szCs w:val="30"/>
          <w:u w:val="single"/>
        </w:rPr>
        <w:t>Correlation Coefficient</w:t>
      </w:r>
      <w:r>
        <w:rPr>
          <w:b w:val="0"/>
          <w:bCs w:val="0"/>
          <w:color w:val="auto"/>
          <w:sz w:val="24"/>
          <w:szCs w:val="30"/>
        </w:rPr>
        <w:t xml:space="preserve"> - measures quantitatively the extent to which 2 variables are related.</w:t>
      </w:r>
    </w:p>
    <w:p w:rsidR="007977B5" w:rsidRPr="00290C50" w:rsidRDefault="00290C50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szCs w:val="30"/>
        </w:rPr>
        <w:lastRenderedPageBreak/>
        <w:t xml:space="preserve">One common example is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30"/>
        </w:rPr>
        <w:t>Pearson r</w:t>
      </w:r>
      <w:r>
        <w:rPr>
          <w:b w:val="0"/>
          <w:bCs w:val="0"/>
          <w:color w:val="auto"/>
          <w:sz w:val="24"/>
          <w:szCs w:val="30"/>
        </w:rPr>
        <w:t>.</w:t>
      </w:r>
    </w:p>
    <w:p w:rsidR="007977B5" w:rsidRPr="00290C50" w:rsidRDefault="00290C50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  <w:szCs w:val="30"/>
        </w:rPr>
        <w:t xml:space="preserve">Is illustrated with a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30"/>
        </w:rPr>
        <w:t>scatterplot</w:t>
      </w:r>
      <w:r>
        <w:rPr>
          <w:b w:val="0"/>
          <w:bCs w:val="0"/>
          <w:color w:val="auto"/>
          <w:sz w:val="24"/>
          <w:szCs w:val="30"/>
        </w:rPr>
        <w:t xml:space="preserve"> (a collection of pairs of scores).</w:t>
      </w:r>
    </w:p>
    <w:p w:rsidR="007977B5" w:rsidRPr="00290C50" w:rsidRDefault="007977B5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 w:rsidRPr="00290C50">
        <w:rPr>
          <w:b w:val="0"/>
          <w:bCs w:val="0"/>
          <w:color w:val="auto"/>
          <w:sz w:val="24"/>
        </w:rPr>
        <w:t>Examples: 1, 2, 3, 4, 5, 6 &amp; Summary</w:t>
      </w:r>
    </w:p>
    <w:p w:rsidR="007977B5" w:rsidRPr="00290C50" w:rsidRDefault="007977B5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 w:rsidRPr="00290C50">
        <w:rPr>
          <w:b w:val="0"/>
          <w:bCs w:val="0"/>
          <w:color w:val="auto"/>
          <w:sz w:val="24"/>
        </w:rPr>
        <w:t>Correlation &amp; Causality</w:t>
      </w:r>
    </w:p>
    <w:p w:rsidR="00290C50" w:rsidRDefault="00290C50" w:rsidP="00DE2DF1">
      <w:pPr>
        <w:ind w:left="1080" w:hanging="360"/>
      </w:pPr>
      <w:r>
        <w:rPr>
          <w:rFonts w:ascii="Arial" w:hAnsi="Arial" w:cs="Arial"/>
          <w:szCs w:val="32"/>
          <w:u w:val="single"/>
        </w:rPr>
        <w:t>Possibilities</w:t>
      </w:r>
      <w:r>
        <w:rPr>
          <w:rFonts w:ascii="Arial" w:hAnsi="Arial" w:cs="Arial"/>
          <w:szCs w:val="32"/>
        </w:rPr>
        <w:t xml:space="preserve"> - Let: </w:t>
      </w:r>
      <w:r>
        <w:rPr>
          <w:rFonts w:ascii="Arial" w:hAnsi="Arial" w:cs="Arial"/>
          <w:szCs w:val="28"/>
        </w:rPr>
        <w:t>A = TV violence, B = Real life violence, C = another variable (e.g., stress).</w:t>
      </w:r>
    </w:p>
    <w:p w:rsidR="00290C50" w:rsidRDefault="00290C50" w:rsidP="00DE2DF1">
      <w:pPr>
        <w:numPr>
          <w:ilvl w:val="1"/>
          <w:numId w:val="11"/>
        </w:numPr>
        <w:tabs>
          <w:tab w:val="clear" w:pos="14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 </w:t>
      </w:r>
      <w:r w:rsidR="00250023">
        <w:rPr>
          <w:rFonts w:ascii="Arial" w:hAnsi="Arial" w:cs="Arial"/>
          <w:szCs w:val="28"/>
        </w:rPr>
        <w:sym w:font="Symbol" w:char="F0AE"/>
      </w:r>
      <w:r>
        <w:rPr>
          <w:rFonts w:ascii="Arial" w:hAnsi="Arial" w:cs="Arial"/>
          <w:szCs w:val="28"/>
        </w:rPr>
        <w:t xml:space="preserve"> B</w:t>
      </w:r>
    </w:p>
    <w:p w:rsidR="00290C50" w:rsidRDefault="00290C50" w:rsidP="00DE2DF1">
      <w:pPr>
        <w:numPr>
          <w:ilvl w:val="1"/>
          <w:numId w:val="11"/>
        </w:numPr>
        <w:tabs>
          <w:tab w:val="clear" w:pos="14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 </w:t>
      </w:r>
      <w:r w:rsidR="00250023">
        <w:rPr>
          <w:rFonts w:ascii="Arial" w:hAnsi="Arial" w:cs="Arial"/>
          <w:szCs w:val="28"/>
        </w:rPr>
        <w:sym w:font="Symbol" w:char="F0AC"/>
      </w:r>
      <w:r>
        <w:rPr>
          <w:rFonts w:ascii="Arial" w:hAnsi="Arial" w:cs="Arial"/>
          <w:szCs w:val="28"/>
        </w:rPr>
        <w:t xml:space="preserve"> B</w:t>
      </w:r>
    </w:p>
    <w:p w:rsidR="00290C50" w:rsidRDefault="00290C50" w:rsidP="00DE2DF1">
      <w:pPr>
        <w:numPr>
          <w:ilvl w:val="1"/>
          <w:numId w:val="11"/>
        </w:numPr>
        <w:tabs>
          <w:tab w:val="clear" w:pos="14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etc</w:t>
      </w:r>
    </w:p>
    <w:p w:rsidR="00290C50" w:rsidRDefault="00290C50" w:rsidP="00DE2DF1">
      <w:pPr>
        <w:pStyle w:val="Heading2"/>
        <w:ind w:left="720" w:firstLine="0"/>
        <w:rPr>
          <w:b w:val="0"/>
          <w:bCs w:val="0"/>
          <w:color w:val="auto"/>
          <w:sz w:val="24"/>
          <w:szCs w:val="30"/>
        </w:rPr>
      </w:pPr>
      <w:r>
        <w:rPr>
          <w:b w:val="0"/>
          <w:bCs w:val="0"/>
          <w:color w:val="auto"/>
          <w:sz w:val="24"/>
          <w:szCs w:val="30"/>
        </w:rPr>
        <w:t xml:space="preserve">Thus, correlation tells us nothing about causality (e.g., correlation </w:t>
      </w:r>
      <w:r>
        <w:rPr>
          <w:b w:val="0"/>
          <w:bCs w:val="0"/>
          <w:color w:val="auto"/>
          <w:sz w:val="24"/>
          <w:szCs w:val="30"/>
        </w:rPr>
        <w:sym w:font="Symbol" w:char="F0B9"/>
      </w:r>
      <w:r>
        <w:rPr>
          <w:b w:val="0"/>
          <w:bCs w:val="0"/>
          <w:color w:val="auto"/>
          <w:sz w:val="24"/>
          <w:szCs w:val="30"/>
        </w:rPr>
        <w:t xml:space="preserve"> causality).</w:t>
      </w:r>
    </w:p>
    <w:p w:rsidR="007977B5" w:rsidRPr="00290C50" w:rsidRDefault="007977B5" w:rsidP="00DE2DF1">
      <w:pPr>
        <w:pStyle w:val="Heading2"/>
        <w:numPr>
          <w:ilvl w:val="0"/>
          <w:numId w:val="29"/>
        </w:numPr>
        <w:ind w:left="720"/>
        <w:rPr>
          <w:b w:val="0"/>
          <w:bCs w:val="0"/>
          <w:color w:val="auto"/>
          <w:sz w:val="24"/>
        </w:rPr>
      </w:pPr>
      <w:r w:rsidRPr="00290C50">
        <w:rPr>
          <w:b w:val="0"/>
          <w:bCs w:val="0"/>
          <w:color w:val="auto"/>
          <w:sz w:val="24"/>
        </w:rPr>
        <w:t>Summary</w:t>
      </w:r>
    </w:p>
    <w:tbl>
      <w:tblPr>
        <w:tblW w:w="0" w:type="auto"/>
        <w:tblInd w:w="810" w:type="dxa"/>
        <w:tblLook w:val="0000" w:firstRow="0" w:lastRow="0" w:firstColumn="0" w:lastColumn="0" w:noHBand="0" w:noVBand="0"/>
      </w:tblPr>
      <w:tblGrid>
        <w:gridCol w:w="744"/>
        <w:gridCol w:w="1425"/>
        <w:gridCol w:w="1603"/>
      </w:tblGrid>
      <w:tr w:rsidR="007977B5" w:rsidTr="00DE2DF1">
        <w:tc>
          <w:tcPr>
            <w:tcW w:w="744" w:type="dxa"/>
          </w:tcPr>
          <w:p w:rsidR="007977B5" w:rsidRDefault="007977B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425" w:type="dxa"/>
          </w:tcPr>
          <w:p w:rsidR="007977B5" w:rsidRDefault="007977B5">
            <w:pPr>
              <w:jc w:val="center"/>
              <w:rPr>
                <w:rFonts w:ascii="Arial" w:hAnsi="Arial" w:cs="Arial"/>
                <w:color w:val="000000"/>
                <w:szCs w:val="32"/>
              </w:rPr>
            </w:pPr>
            <w:r>
              <w:rPr>
                <w:rFonts w:ascii="Arial" w:hAnsi="Arial" w:cs="Arial"/>
                <w:color w:val="000000"/>
                <w:szCs w:val="32"/>
              </w:rPr>
              <w:t>Sign</w:t>
            </w:r>
          </w:p>
        </w:tc>
        <w:tc>
          <w:tcPr>
            <w:tcW w:w="1603" w:type="dxa"/>
          </w:tcPr>
          <w:p w:rsidR="007977B5" w:rsidRDefault="007977B5">
            <w:pPr>
              <w:jc w:val="center"/>
              <w:rPr>
                <w:rFonts w:ascii="Arial" w:hAnsi="Arial"/>
                <w:color w:val="000000"/>
                <w:szCs w:val="32"/>
              </w:rPr>
            </w:pPr>
            <w:r>
              <w:rPr>
                <w:rFonts w:ascii="Arial" w:hAnsi="Arial"/>
                <w:color w:val="000000"/>
                <w:szCs w:val="32"/>
              </w:rPr>
              <w:t>Number</w:t>
            </w:r>
          </w:p>
        </w:tc>
      </w:tr>
      <w:tr w:rsidR="007977B5" w:rsidTr="00DE2DF1">
        <w:tc>
          <w:tcPr>
            <w:tcW w:w="744" w:type="dxa"/>
          </w:tcPr>
          <w:p w:rsidR="007977B5" w:rsidRDefault="007977B5">
            <w:pPr>
              <w:jc w:val="center"/>
              <w:rPr>
                <w:color w:val="000000"/>
                <w:szCs w:val="32"/>
              </w:rPr>
            </w:pPr>
            <w:r>
              <w:rPr>
                <w:rFonts w:ascii="Arial" w:hAnsi="Arial"/>
                <w:color w:val="000000"/>
                <w:szCs w:val="32"/>
              </w:rPr>
              <w:t xml:space="preserve">r </w:t>
            </w:r>
            <w:r>
              <w:rPr>
                <w:color w:val="000000"/>
                <w:szCs w:val="32"/>
              </w:rPr>
              <w:t>=</w:t>
            </w:r>
          </w:p>
        </w:tc>
        <w:tc>
          <w:tcPr>
            <w:tcW w:w="1425" w:type="dxa"/>
          </w:tcPr>
          <w:p w:rsidR="007977B5" w:rsidRDefault="007977B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±</w:t>
            </w:r>
          </w:p>
        </w:tc>
        <w:tc>
          <w:tcPr>
            <w:tcW w:w="1603" w:type="dxa"/>
          </w:tcPr>
          <w:p w:rsidR="007977B5" w:rsidRDefault="007977B5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(0 </w:t>
            </w:r>
            <w:r>
              <w:rPr>
                <w:rFonts w:ascii="Wingdings" w:hAnsi="Wingdings"/>
                <w:color w:val="000000"/>
                <w:szCs w:val="32"/>
              </w:rPr>
              <w:t></w:t>
            </w:r>
            <w:r>
              <w:rPr>
                <w:color w:val="000000"/>
                <w:szCs w:val="32"/>
              </w:rPr>
              <w:t xml:space="preserve"> 1)</w:t>
            </w:r>
          </w:p>
        </w:tc>
      </w:tr>
      <w:tr w:rsidR="007977B5" w:rsidTr="00DE2DF1">
        <w:tc>
          <w:tcPr>
            <w:tcW w:w="744" w:type="dxa"/>
          </w:tcPr>
          <w:p w:rsidR="007977B5" w:rsidRDefault="007977B5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425" w:type="dxa"/>
          </w:tcPr>
          <w:p w:rsidR="007977B5" w:rsidRDefault="007977B5">
            <w:pPr>
              <w:jc w:val="center"/>
              <w:rPr>
                <w:color w:val="000000"/>
                <w:szCs w:val="32"/>
              </w:rPr>
            </w:pPr>
            <w:r>
              <w:rPr>
                <w:rFonts w:ascii="Wingdings" w:hAnsi="Wingdings"/>
                <w:color w:val="000000"/>
                <w:szCs w:val="32"/>
              </w:rPr>
              <w:t></w:t>
            </w:r>
            <w:r>
              <w:rPr>
                <w:rFonts w:ascii="Wingdings" w:hAnsi="Wingdings"/>
                <w:color w:val="000000"/>
                <w:szCs w:val="32"/>
              </w:rPr>
              <w:br/>
            </w:r>
            <w:r>
              <w:rPr>
                <w:rFonts w:ascii="Arial" w:hAnsi="Arial"/>
                <w:color w:val="000000"/>
                <w:szCs w:val="32"/>
              </w:rPr>
              <w:t>Direction</w:t>
            </w:r>
          </w:p>
        </w:tc>
        <w:tc>
          <w:tcPr>
            <w:tcW w:w="1603" w:type="dxa"/>
          </w:tcPr>
          <w:p w:rsidR="007977B5" w:rsidRDefault="007977B5">
            <w:pPr>
              <w:jc w:val="center"/>
              <w:rPr>
                <w:color w:val="000000"/>
                <w:szCs w:val="32"/>
              </w:rPr>
            </w:pPr>
            <w:r>
              <w:rPr>
                <w:rFonts w:ascii="Wingdings" w:hAnsi="Wingdings"/>
                <w:color w:val="000000"/>
                <w:szCs w:val="32"/>
              </w:rPr>
              <w:t></w:t>
            </w:r>
            <w:r>
              <w:rPr>
                <w:rFonts w:ascii="Wingdings" w:hAnsi="Wingdings"/>
                <w:color w:val="000000"/>
                <w:szCs w:val="32"/>
              </w:rPr>
              <w:br/>
            </w:r>
            <w:r>
              <w:rPr>
                <w:rFonts w:ascii="Arial" w:hAnsi="Arial"/>
                <w:color w:val="000000"/>
                <w:szCs w:val="32"/>
              </w:rPr>
              <w:t>Magnitude</w:t>
            </w:r>
          </w:p>
        </w:tc>
      </w:tr>
    </w:tbl>
    <w:p w:rsidR="007977B5" w:rsidRDefault="00290C50" w:rsidP="00DE2DF1">
      <w:pPr>
        <w:ind w:left="720"/>
        <w:rPr>
          <w:rFonts w:ascii="Arial" w:hAnsi="Arial" w:cs="Arial"/>
          <w:color w:val="000000"/>
          <w:szCs w:val="32"/>
        </w:rPr>
      </w:pPr>
      <w:r>
        <w:rPr>
          <w:rFonts w:ascii="Arial" w:hAnsi="Arial" w:cs="Arial"/>
          <w:color w:val="000000"/>
          <w:szCs w:val="32"/>
        </w:rPr>
        <w:t>T</w:t>
      </w:r>
      <w:r w:rsidR="007977B5">
        <w:rPr>
          <w:rFonts w:ascii="Arial" w:hAnsi="Arial" w:cs="Arial"/>
          <w:color w:val="000000"/>
          <w:szCs w:val="32"/>
        </w:rPr>
        <w:t>he sign of the number gives the direction of the correlation &amp; a larger number means more of a correlation.</w:t>
      </w:r>
    </w:p>
    <w:p w:rsidR="00290C50" w:rsidRPr="00E14D08" w:rsidRDefault="00290C50" w:rsidP="00290C50">
      <w:pPr>
        <w:pStyle w:val="slidetitle"/>
        <w:rPr>
          <w:sz w:val="32"/>
          <w:szCs w:val="32"/>
        </w:rPr>
      </w:pPr>
      <w:r w:rsidRPr="00E14D08">
        <w:rPr>
          <w:sz w:val="32"/>
          <w:szCs w:val="32"/>
        </w:rPr>
        <w:t>Ethics</w:t>
      </w:r>
    </w:p>
    <w:p w:rsidR="00290C50" w:rsidRPr="00290C50" w:rsidRDefault="00290C50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</w:rPr>
      </w:pPr>
      <w:r w:rsidRPr="00290C50">
        <w:rPr>
          <w:b w:val="0"/>
          <w:bCs w:val="0"/>
          <w:color w:val="auto"/>
          <w:sz w:val="24"/>
          <w:u w:val="single"/>
        </w:rPr>
        <w:t>Human Participants</w:t>
      </w:r>
      <w:r w:rsidRPr="00290C50">
        <w:rPr>
          <w:b w:val="0"/>
          <w:bCs w:val="0"/>
          <w:color w:val="auto"/>
          <w:sz w:val="24"/>
        </w:rPr>
        <w:t xml:space="preserve"> - Institutional Review Board (IRB). Deception, informed consent, stress, &amp; confidentiality are issues.</w:t>
      </w:r>
    </w:p>
    <w:p w:rsidR="00290C50" w:rsidRPr="00290C50" w:rsidRDefault="00290C50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</w:rPr>
      </w:pPr>
      <w:r w:rsidRPr="00290C50">
        <w:rPr>
          <w:b w:val="0"/>
          <w:bCs w:val="0"/>
          <w:color w:val="auto"/>
          <w:sz w:val="24"/>
          <w:u w:val="single"/>
        </w:rPr>
        <w:t>Animal Subjects</w:t>
      </w:r>
      <w:r w:rsidRPr="00290C50">
        <w:rPr>
          <w:b w:val="0"/>
          <w:bCs w:val="0"/>
          <w:color w:val="auto"/>
          <w:sz w:val="24"/>
        </w:rPr>
        <w:t xml:space="preserve"> - Institutional Animal Care &amp; Use Committee (IACUC).  Pain, stress, &amp; privation are issues.</w:t>
      </w:r>
    </w:p>
    <w:p w:rsidR="00290C50" w:rsidRPr="00290C50" w:rsidRDefault="00290C50" w:rsidP="00DE2DF1">
      <w:pPr>
        <w:pStyle w:val="Heading2"/>
        <w:numPr>
          <w:ilvl w:val="0"/>
          <w:numId w:val="1"/>
        </w:numPr>
        <w:ind w:left="360" w:hanging="360"/>
        <w:rPr>
          <w:b w:val="0"/>
          <w:bCs w:val="0"/>
          <w:color w:val="auto"/>
          <w:sz w:val="24"/>
        </w:rPr>
      </w:pPr>
      <w:r w:rsidRPr="00290C50">
        <w:rPr>
          <w:b w:val="0"/>
          <w:bCs w:val="0"/>
          <w:color w:val="auto"/>
          <w:sz w:val="24"/>
        </w:rPr>
        <w:t xml:space="preserve">In all cases a </w:t>
      </w:r>
      <w:r w:rsidRPr="00290C50">
        <w:rPr>
          <w:b w:val="0"/>
          <w:bCs w:val="0"/>
          <w:color w:val="auto"/>
          <w:sz w:val="24"/>
          <w:u w:val="single"/>
        </w:rPr>
        <w:t>Cost/Benefit Analysis</w:t>
      </w:r>
      <w:r w:rsidRPr="00290C50">
        <w:rPr>
          <w:b w:val="0"/>
          <w:bCs w:val="0"/>
          <w:color w:val="auto"/>
          <w:sz w:val="24"/>
        </w:rPr>
        <w:t xml:space="preserve"> is used.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75"/>
        <w:gridCol w:w="1857"/>
        <w:gridCol w:w="1678"/>
      </w:tblGrid>
      <w:tr w:rsidR="00681BC3" w:rsidRPr="00250023" w:rsidTr="00250023">
        <w:trPr>
          <w:trHeight w:val="352"/>
        </w:trPr>
        <w:tc>
          <w:tcPr>
            <w:tcW w:w="1343" w:type="dxa"/>
            <w:gridSpan w:val="2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50023">
              <w:rPr>
                <w:rFonts w:ascii="Arial" w:eastAsia="Calibri" w:hAnsi="Arial" w:cs="Arial"/>
                <w:bCs/>
                <w:color w:val="000000"/>
                <w:kern w:val="24"/>
              </w:rPr>
              <w:t> </w:t>
            </w:r>
          </w:p>
        </w:tc>
        <w:tc>
          <w:tcPr>
            <w:tcW w:w="3535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250023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Benefit</w:t>
            </w:r>
          </w:p>
        </w:tc>
      </w:tr>
      <w:tr w:rsidR="00681BC3" w:rsidRPr="00250023" w:rsidTr="00250023">
        <w:tc>
          <w:tcPr>
            <w:tcW w:w="1343" w:type="dxa"/>
            <w:gridSpan w:val="2"/>
            <w:vMerge/>
            <w:shd w:val="clear" w:color="auto" w:fill="auto"/>
            <w:vAlign w:val="center"/>
            <w:hideMark/>
          </w:tcPr>
          <w:p w:rsidR="00681BC3" w:rsidRPr="00250023" w:rsidRDefault="00681BC3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50023">
              <w:rPr>
                <w:rFonts w:ascii="Arial" w:eastAsia="Calibri" w:hAnsi="Arial" w:cs="Arial"/>
                <w:bCs/>
                <w:color w:val="000000"/>
                <w:kern w:val="24"/>
              </w:rPr>
              <w:t>Low</w:t>
            </w:r>
          </w:p>
        </w:tc>
        <w:tc>
          <w:tcPr>
            <w:tcW w:w="1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250023">
              <w:rPr>
                <w:rFonts w:ascii="Arial" w:eastAsia="Calibri" w:hAnsi="Arial" w:cs="Arial"/>
                <w:bCs/>
                <w:color w:val="000000"/>
                <w:kern w:val="24"/>
              </w:rPr>
              <w:t>High</w:t>
            </w:r>
          </w:p>
        </w:tc>
      </w:tr>
      <w:tr w:rsidR="00681BC3" w:rsidRPr="00250023" w:rsidTr="00D43054">
        <w:tc>
          <w:tcPr>
            <w:tcW w:w="5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250023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Cost</w:t>
            </w:r>
          </w:p>
        </w:tc>
        <w:tc>
          <w:tcPr>
            <w:tcW w:w="7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50023">
              <w:rPr>
                <w:rFonts w:ascii="Arial" w:eastAsia="Calibri" w:hAnsi="Arial" w:cs="Arial"/>
                <w:bCs/>
                <w:color w:val="000000"/>
                <w:kern w:val="24"/>
              </w:rPr>
              <w:t>Low</w:t>
            </w:r>
          </w:p>
        </w:tc>
        <w:tc>
          <w:tcPr>
            <w:tcW w:w="18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250023">
              <w:rPr>
                <w:rFonts w:eastAsia="Calibri"/>
                <w:bCs/>
                <w:i/>
                <w:color w:val="000000"/>
                <w:kern w:val="24"/>
              </w:rPr>
              <w:t>maybe?</w:t>
            </w:r>
          </w:p>
        </w:tc>
        <w:tc>
          <w:tcPr>
            <w:tcW w:w="1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250023">
              <w:rPr>
                <w:rFonts w:eastAsia="Calibri"/>
                <w:bCs/>
                <w:i/>
                <w:color w:val="000000"/>
                <w:kern w:val="24"/>
              </w:rPr>
              <w:t>do it!</w:t>
            </w:r>
          </w:p>
        </w:tc>
      </w:tr>
      <w:tr w:rsidR="00681BC3" w:rsidRPr="00250023" w:rsidTr="00250023">
        <w:tc>
          <w:tcPr>
            <w:tcW w:w="568" w:type="dxa"/>
            <w:vMerge/>
            <w:shd w:val="clear" w:color="auto" w:fill="auto"/>
            <w:vAlign w:val="center"/>
            <w:hideMark/>
          </w:tcPr>
          <w:p w:rsidR="00681BC3" w:rsidRPr="00250023" w:rsidRDefault="00681BC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250023">
              <w:rPr>
                <w:rFonts w:ascii="Arial" w:eastAsia="Calibri" w:hAnsi="Arial" w:cs="Arial"/>
                <w:bCs/>
                <w:color w:val="000000"/>
                <w:kern w:val="24"/>
              </w:rPr>
              <w:t>High</w:t>
            </w:r>
          </w:p>
        </w:tc>
        <w:tc>
          <w:tcPr>
            <w:tcW w:w="185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50023">
              <w:rPr>
                <w:rFonts w:eastAsia="Calibri"/>
                <w:bCs/>
                <w:i/>
                <w:color w:val="000000"/>
                <w:kern w:val="24"/>
              </w:rPr>
              <w:t>don’t do it</w:t>
            </w:r>
          </w:p>
        </w:tc>
        <w:tc>
          <w:tcPr>
            <w:tcW w:w="1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1BC3" w:rsidRPr="00250023" w:rsidRDefault="00681BC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250023">
              <w:rPr>
                <w:rFonts w:eastAsia="Calibri"/>
                <w:bCs/>
                <w:i/>
                <w:color w:val="000000"/>
                <w:kern w:val="24"/>
              </w:rPr>
              <w:t>tough decision</w:t>
            </w:r>
          </w:p>
        </w:tc>
      </w:tr>
    </w:tbl>
    <w:p w:rsidR="00290C50" w:rsidRDefault="00290C50">
      <w:pPr>
        <w:pStyle w:val="Heading2"/>
        <w:ind w:left="0" w:firstLine="0"/>
        <w:rPr>
          <w:b w:val="0"/>
          <w:bCs w:val="0"/>
          <w:color w:val="auto"/>
          <w:sz w:val="24"/>
          <w:szCs w:val="30"/>
        </w:rPr>
      </w:pPr>
    </w:p>
    <w:sectPr w:rsidR="00290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7D" w:rsidRDefault="00295F7D">
      <w:r>
        <w:separator/>
      </w:r>
    </w:p>
  </w:endnote>
  <w:endnote w:type="continuationSeparator" w:id="0">
    <w:p w:rsidR="00295F7D" w:rsidRDefault="0029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1" w:rsidRDefault="00505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1" w:rsidRDefault="00505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1" w:rsidRDefault="00505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7D" w:rsidRDefault="00295F7D">
      <w:r>
        <w:separator/>
      </w:r>
    </w:p>
  </w:footnote>
  <w:footnote w:type="continuationSeparator" w:id="0">
    <w:p w:rsidR="00295F7D" w:rsidRDefault="0029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1" w:rsidRDefault="00505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5" w:rsidRDefault="007977B5" w:rsidP="00250023">
    <w:pPr>
      <w:pStyle w:val="Header"/>
      <w:tabs>
        <w:tab w:val="clear" w:pos="4320"/>
        <w:tab w:val="clear" w:pos="8640"/>
        <w:tab w:val="right" w:pos="9360"/>
      </w:tabs>
    </w:pPr>
    <w:r>
      <w:rPr>
        <w:rFonts w:ascii="Arial" w:hAnsi="Arial" w:cs="Arial"/>
        <w:b/>
        <w:bCs/>
        <w:sz w:val="20"/>
      </w:rPr>
      <w:t xml:space="preserve">M. Plonsky, Ph.D. – </w:t>
    </w:r>
    <w:r w:rsidR="001A1968">
      <w:rPr>
        <w:rFonts w:ascii="Arial" w:hAnsi="Arial" w:cs="Arial"/>
        <w:b/>
        <w:bCs/>
        <w:sz w:val="20"/>
      </w:rPr>
      <w:t xml:space="preserve">PSY110 </w:t>
    </w:r>
    <w:r>
      <w:rPr>
        <w:rFonts w:ascii="Arial" w:hAnsi="Arial" w:cs="Arial"/>
        <w:b/>
        <w:bCs/>
        <w:sz w:val="20"/>
      </w:rPr>
      <w:t xml:space="preserve"> Notes - Science</w:t>
    </w:r>
    <w:r>
      <w:rPr>
        <w:rFonts w:ascii="Arial" w:hAnsi="Arial" w:cs="Arial"/>
        <w:b/>
        <w:bCs/>
        <w:sz w:val="20"/>
      </w:rPr>
      <w:tab/>
      <w:t xml:space="preserve">Page </w:t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PAGE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7D6405">
      <w:rPr>
        <w:rStyle w:val="PageNumber"/>
        <w:rFonts w:ascii="Arial" w:hAnsi="Arial" w:cs="Arial"/>
        <w:b/>
        <w:bCs/>
        <w:noProof/>
        <w:sz w:val="20"/>
      </w:rPr>
      <w:t>1</w:t>
    </w:r>
    <w:r>
      <w:rPr>
        <w:rStyle w:val="PageNumber"/>
        <w:rFonts w:ascii="Arial" w:hAnsi="Arial" w:cs="Arial"/>
        <w:b/>
        <w:bCs/>
        <w:sz w:val="20"/>
      </w:rPr>
      <w:fldChar w:fldCharType="end"/>
    </w:r>
    <w:r>
      <w:rPr>
        <w:rStyle w:val="PageNumber"/>
        <w:rFonts w:ascii="Arial" w:hAnsi="Arial" w:cs="Arial"/>
        <w:b/>
        <w:bCs/>
        <w:sz w:val="20"/>
      </w:rPr>
      <w:t xml:space="preserve"> of </w:t>
    </w:r>
    <w:r>
      <w:rPr>
        <w:rStyle w:val="PageNumber"/>
        <w:rFonts w:ascii="Arial" w:hAnsi="Arial" w:cs="Arial"/>
        <w:b/>
        <w:bCs/>
        <w:sz w:val="20"/>
      </w:rPr>
      <w:fldChar w:fldCharType="begin"/>
    </w:r>
    <w:r>
      <w:rPr>
        <w:rStyle w:val="PageNumber"/>
        <w:rFonts w:ascii="Arial" w:hAnsi="Arial" w:cs="Arial"/>
        <w:b/>
        <w:bCs/>
        <w:sz w:val="20"/>
      </w:rPr>
      <w:instrText xml:space="preserve"> NUMPAGES </w:instrText>
    </w:r>
    <w:r>
      <w:rPr>
        <w:rStyle w:val="PageNumber"/>
        <w:rFonts w:ascii="Arial" w:hAnsi="Arial" w:cs="Arial"/>
        <w:b/>
        <w:bCs/>
        <w:sz w:val="20"/>
      </w:rPr>
      <w:fldChar w:fldCharType="separate"/>
    </w:r>
    <w:r w:rsidR="007D6405">
      <w:rPr>
        <w:rStyle w:val="PageNumber"/>
        <w:rFonts w:ascii="Arial" w:hAnsi="Arial" w:cs="Arial"/>
        <w:b/>
        <w:bCs/>
        <w:noProof/>
        <w:sz w:val="20"/>
      </w:rPr>
      <w:t>4</w:t>
    </w:r>
    <w:r>
      <w:rPr>
        <w:rStyle w:val="PageNumber"/>
        <w:rFonts w:ascii="Arial" w:hAnsi="Arial" w:cs="Arial"/>
        <w:b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51" w:rsidRDefault="00505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F007FC"/>
    <w:lvl w:ilvl="0">
      <w:numFmt w:val="decimal"/>
      <w:lvlText w:val="*"/>
      <w:lvlJc w:val="left"/>
    </w:lvl>
  </w:abstractNum>
  <w:abstractNum w:abstractNumId="1">
    <w:nsid w:val="01A966CC"/>
    <w:multiLevelType w:val="hybridMultilevel"/>
    <w:tmpl w:val="73B457B2"/>
    <w:lvl w:ilvl="0" w:tplc="B7F007FC"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9332E"/>
    <w:multiLevelType w:val="hybridMultilevel"/>
    <w:tmpl w:val="68C25D8C"/>
    <w:lvl w:ilvl="0" w:tplc="B7F007FC">
      <w:numFmt w:val="bullet"/>
      <w:lvlText w:val="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  <w:sz w:val="24"/>
      </w:rPr>
    </w:lvl>
    <w:lvl w:ilvl="1" w:tplc="C4882A82" w:tentative="1">
      <w:start w:val="1"/>
      <w:numFmt w:val="bullet"/>
      <w:lvlText w:val=""/>
      <w:lvlJc w:val="left"/>
      <w:pPr>
        <w:tabs>
          <w:tab w:val="num" w:pos="1532"/>
        </w:tabs>
        <w:ind w:left="1532" w:hanging="360"/>
      </w:pPr>
      <w:rPr>
        <w:rFonts w:ascii="Wingdings" w:hAnsi="Wingdings" w:hint="default"/>
      </w:rPr>
    </w:lvl>
    <w:lvl w:ilvl="2" w:tplc="1B6669A6" w:tentative="1">
      <w:start w:val="1"/>
      <w:numFmt w:val="bullet"/>
      <w:lvlText w:val="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742076FE" w:tentative="1">
      <w:start w:val="1"/>
      <w:numFmt w:val="bullet"/>
      <w:lvlText w:val=""/>
      <w:lvlJc w:val="left"/>
      <w:pPr>
        <w:tabs>
          <w:tab w:val="num" w:pos="2972"/>
        </w:tabs>
        <w:ind w:left="2972" w:hanging="360"/>
      </w:pPr>
      <w:rPr>
        <w:rFonts w:ascii="Wingdings" w:hAnsi="Wingdings" w:hint="default"/>
      </w:rPr>
    </w:lvl>
    <w:lvl w:ilvl="4" w:tplc="7F2E8BD0" w:tentative="1">
      <w:start w:val="1"/>
      <w:numFmt w:val="bullet"/>
      <w:lvlText w:val="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5" w:tplc="52F02D5E" w:tentative="1">
      <w:start w:val="1"/>
      <w:numFmt w:val="bullet"/>
      <w:lvlText w:val="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E95ACA32" w:tentative="1">
      <w:start w:val="1"/>
      <w:numFmt w:val="bullet"/>
      <w:lvlText w:val=""/>
      <w:lvlJc w:val="left"/>
      <w:pPr>
        <w:tabs>
          <w:tab w:val="num" w:pos="5132"/>
        </w:tabs>
        <w:ind w:left="5132" w:hanging="360"/>
      </w:pPr>
      <w:rPr>
        <w:rFonts w:ascii="Wingdings" w:hAnsi="Wingdings" w:hint="default"/>
      </w:rPr>
    </w:lvl>
    <w:lvl w:ilvl="7" w:tplc="5C522854" w:tentative="1">
      <w:start w:val="1"/>
      <w:numFmt w:val="bullet"/>
      <w:lvlText w:val="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8" w:tplc="680CF0E4" w:tentative="1">
      <w:start w:val="1"/>
      <w:numFmt w:val="bullet"/>
      <w:lvlText w:val="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3">
    <w:nsid w:val="07C25522"/>
    <w:multiLevelType w:val="hybridMultilevel"/>
    <w:tmpl w:val="88BE4FF8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">
    <w:nsid w:val="0DCF6B90"/>
    <w:multiLevelType w:val="hybridMultilevel"/>
    <w:tmpl w:val="325A29A6"/>
    <w:lvl w:ilvl="0" w:tplc="32880EC0">
      <w:numFmt w:val="bullet"/>
      <w:lvlText w:val="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F2DED"/>
    <w:multiLevelType w:val="hybridMultilevel"/>
    <w:tmpl w:val="16F074C0"/>
    <w:lvl w:ilvl="0" w:tplc="740C8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107E0"/>
    <w:multiLevelType w:val="hybridMultilevel"/>
    <w:tmpl w:val="A5D445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B523DE2"/>
    <w:multiLevelType w:val="hybridMultilevel"/>
    <w:tmpl w:val="9392EB20"/>
    <w:lvl w:ilvl="0" w:tplc="8548B49A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C2CB4"/>
    <w:multiLevelType w:val="hybridMultilevel"/>
    <w:tmpl w:val="762A87E4"/>
    <w:lvl w:ilvl="0" w:tplc="B7F007FC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9F77E9"/>
    <w:multiLevelType w:val="hybridMultilevel"/>
    <w:tmpl w:val="E94E16DC"/>
    <w:lvl w:ilvl="0" w:tplc="8548B49A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F3D41"/>
    <w:multiLevelType w:val="hybridMultilevel"/>
    <w:tmpl w:val="2CD2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80E81"/>
    <w:multiLevelType w:val="hybridMultilevel"/>
    <w:tmpl w:val="22707CA6"/>
    <w:lvl w:ilvl="0" w:tplc="B7F007FC">
      <w:numFmt w:val="bullet"/>
      <w:lvlText w:val="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2B237B"/>
    <w:multiLevelType w:val="hybridMultilevel"/>
    <w:tmpl w:val="9AD08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21E90"/>
    <w:multiLevelType w:val="hybridMultilevel"/>
    <w:tmpl w:val="63485BB8"/>
    <w:lvl w:ilvl="0" w:tplc="7D06C436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EE5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880EC0">
      <w:numFmt w:val="bullet"/>
      <w:lvlText w:val=""/>
      <w:lvlJc w:val="left"/>
      <w:pPr>
        <w:tabs>
          <w:tab w:val="num" w:pos="2340"/>
        </w:tabs>
        <w:ind w:left="1620" w:firstLine="360"/>
      </w:pPr>
      <w:rPr>
        <w:rFonts w:ascii="Wingdings" w:hAnsi="Wingdings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E08DA"/>
    <w:multiLevelType w:val="hybridMultilevel"/>
    <w:tmpl w:val="E0C69B06"/>
    <w:lvl w:ilvl="0" w:tplc="C942988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6F97D20"/>
    <w:multiLevelType w:val="hybridMultilevel"/>
    <w:tmpl w:val="19F41D4C"/>
    <w:lvl w:ilvl="0" w:tplc="6374B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882A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669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076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E8B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02D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ACA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22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CF0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5117A"/>
    <w:multiLevelType w:val="hybridMultilevel"/>
    <w:tmpl w:val="744E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972AA"/>
    <w:multiLevelType w:val="hybridMultilevel"/>
    <w:tmpl w:val="8328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B60BF3"/>
    <w:multiLevelType w:val="hybridMultilevel"/>
    <w:tmpl w:val="18A030E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270" w:firstLine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>
    <w:nsid w:val="56C349D4"/>
    <w:multiLevelType w:val="hybridMultilevel"/>
    <w:tmpl w:val="12189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86521A"/>
    <w:multiLevelType w:val="hybridMultilevel"/>
    <w:tmpl w:val="EE46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A7A10"/>
    <w:multiLevelType w:val="hybridMultilevel"/>
    <w:tmpl w:val="325A29A6"/>
    <w:lvl w:ilvl="0" w:tplc="9D24F832">
      <w:numFmt w:val="bullet"/>
      <w:lvlText w:val="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776B42"/>
    <w:multiLevelType w:val="hybridMultilevel"/>
    <w:tmpl w:val="34DEB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4F4BF2"/>
    <w:multiLevelType w:val="hybridMultilevel"/>
    <w:tmpl w:val="9C4A4412"/>
    <w:lvl w:ilvl="0" w:tplc="8548B49A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433DF5"/>
    <w:multiLevelType w:val="hybridMultilevel"/>
    <w:tmpl w:val="1C94C3D6"/>
    <w:lvl w:ilvl="0" w:tplc="B7F007FC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7E2B0450"/>
    <w:multiLevelType w:val="hybridMultilevel"/>
    <w:tmpl w:val="24B803FC"/>
    <w:lvl w:ilvl="0" w:tplc="8548B49A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7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7"/>
  </w:num>
  <w:num w:numId="17">
    <w:abstractNumId w:val="22"/>
  </w:num>
  <w:num w:numId="18">
    <w:abstractNumId w:val="3"/>
  </w:num>
  <w:num w:numId="19">
    <w:abstractNumId w:val="19"/>
  </w:num>
  <w:num w:numId="20">
    <w:abstractNumId w:val="21"/>
  </w:num>
  <w:num w:numId="21">
    <w:abstractNumId w:val="4"/>
  </w:num>
  <w:num w:numId="22">
    <w:abstractNumId w:val="15"/>
  </w:num>
  <w:num w:numId="23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4">
    <w:abstractNumId w:val="2"/>
  </w:num>
  <w:num w:numId="25">
    <w:abstractNumId w:val="24"/>
  </w:num>
  <w:num w:numId="2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7">
    <w:abstractNumId w:val="17"/>
  </w:num>
  <w:num w:numId="28">
    <w:abstractNumId w:val="20"/>
  </w:num>
  <w:num w:numId="29">
    <w:abstractNumId w:val="1"/>
  </w:num>
  <w:num w:numId="30">
    <w:abstractNumId w:val="18"/>
  </w:num>
  <w:num w:numId="31">
    <w:abstractNumId w:val="6"/>
  </w:num>
  <w:num w:numId="32">
    <w:abstractNumId w:val="16"/>
  </w:num>
  <w:num w:numId="3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03"/>
    <w:rsid w:val="00037BA7"/>
    <w:rsid w:val="001A1968"/>
    <w:rsid w:val="00250023"/>
    <w:rsid w:val="0025019A"/>
    <w:rsid w:val="00290C50"/>
    <w:rsid w:val="00295F7D"/>
    <w:rsid w:val="003267A5"/>
    <w:rsid w:val="0050208E"/>
    <w:rsid w:val="00505551"/>
    <w:rsid w:val="005149F8"/>
    <w:rsid w:val="00530404"/>
    <w:rsid w:val="00571D78"/>
    <w:rsid w:val="005F4903"/>
    <w:rsid w:val="00666642"/>
    <w:rsid w:val="00681BC3"/>
    <w:rsid w:val="007977B5"/>
    <w:rsid w:val="007D6405"/>
    <w:rsid w:val="007F1174"/>
    <w:rsid w:val="009600CD"/>
    <w:rsid w:val="009F6E24"/>
    <w:rsid w:val="00AC7055"/>
    <w:rsid w:val="00B33CBC"/>
    <w:rsid w:val="00C36471"/>
    <w:rsid w:val="00D43054"/>
    <w:rsid w:val="00D5149E"/>
    <w:rsid w:val="00DE2DF1"/>
    <w:rsid w:val="00E14D08"/>
    <w:rsid w:val="00E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color w:val="003399"/>
      <w:sz w:val="32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color w:val="003399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lidetitle">
    <w:name w:val="slide title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  <w:style w:type="character" w:customStyle="1" w:styleId="Heading2Char">
    <w:name w:val="Heading 2 Char"/>
    <w:link w:val="Heading2"/>
    <w:uiPriority w:val="9"/>
    <w:rsid w:val="00EB154A"/>
    <w:rPr>
      <w:rFonts w:ascii="Arial" w:hAnsi="Arial" w:cs="Arial"/>
      <w:b/>
      <w:bCs/>
      <w:color w:val="003399"/>
      <w:sz w:val="32"/>
      <w:szCs w:val="32"/>
    </w:rPr>
  </w:style>
  <w:style w:type="character" w:customStyle="1" w:styleId="Heading1Char">
    <w:name w:val="Heading 1 Char"/>
    <w:link w:val="Heading1"/>
    <w:uiPriority w:val="9"/>
    <w:rsid w:val="00290C50"/>
    <w:rPr>
      <w:rFonts w:ascii="Arial" w:hAnsi="Arial" w:cs="Arial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681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7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tesToPo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CFBE-BE68-4762-A6AE-16DA502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NotesToPost.dot</Template>
  <TotalTime>0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&amp; Psychology</vt:lpstr>
    </vt:vector>
  </TitlesOfParts>
  <Company>Hewlett-Packard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&amp; Psychology</dc:title>
  <dc:creator>Mark Plonsky</dc:creator>
  <cp:lastModifiedBy>M. Plonsky</cp:lastModifiedBy>
  <cp:revision>2</cp:revision>
  <cp:lastPrinted>2014-09-03T01:30:00Z</cp:lastPrinted>
  <dcterms:created xsi:type="dcterms:W3CDTF">2014-09-03T05:08:00Z</dcterms:created>
  <dcterms:modified xsi:type="dcterms:W3CDTF">2014-09-03T05:08:00Z</dcterms:modified>
</cp:coreProperties>
</file>